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5D6" w:rsidRPr="0023492B" w:rsidRDefault="001875D6" w:rsidP="001875D6">
      <w:pPr>
        <w:spacing w:line="360" w:lineRule="auto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1875D6" w:rsidRPr="0023492B" w:rsidRDefault="001875D6" w:rsidP="001875D6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GOPS.III.0341.1.2022</w:t>
      </w:r>
      <w:r w:rsidRPr="0023492B">
        <w:rPr>
          <w:rFonts w:ascii="Times New Roman" w:hAnsi="Times New Roman" w:cs="Times New Roman"/>
          <w:color w:val="000000" w:themeColor="text1"/>
        </w:rPr>
        <w:tab/>
      </w:r>
      <w:r w:rsidRPr="0023492B">
        <w:rPr>
          <w:rFonts w:ascii="Times New Roman" w:hAnsi="Times New Roman" w:cs="Times New Roman"/>
          <w:b/>
          <w:color w:val="000000" w:themeColor="text1"/>
        </w:rPr>
        <w:t>Załącznik nr 4</w:t>
      </w:r>
    </w:p>
    <w:p w:rsidR="001875D6" w:rsidRPr="0023492B" w:rsidRDefault="001875D6" w:rsidP="001875D6">
      <w:pPr>
        <w:spacing w:before="120" w:after="12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23492B">
        <w:rPr>
          <w:rFonts w:ascii="Times New Roman" w:hAnsi="Times New Roman" w:cs="Times New Roman"/>
          <w:b/>
          <w:color w:val="000000" w:themeColor="text1"/>
        </w:rPr>
        <w:t>PROJEKTOWANE POSTANOWIENIA UMOWY</w:t>
      </w:r>
    </w:p>
    <w:p w:rsidR="001875D6" w:rsidRPr="0023492B" w:rsidRDefault="001875D6" w:rsidP="001875D6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3492B">
        <w:rPr>
          <w:rFonts w:ascii="Times New Roman" w:hAnsi="Times New Roman" w:cs="Times New Roman"/>
          <w:b/>
          <w:color w:val="000000" w:themeColor="text1"/>
        </w:rPr>
        <w:t>UMOWA NR …… / 2022</w:t>
      </w:r>
    </w:p>
    <w:p w:rsidR="001875D6" w:rsidRPr="0023492B" w:rsidRDefault="001875D6" w:rsidP="001875D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Zawarta zgodnie z przepisami ustawy Prawo zamówień publicznych</w:t>
      </w:r>
    </w:p>
    <w:p w:rsidR="001875D6" w:rsidRPr="0023492B" w:rsidRDefault="001875D6" w:rsidP="001875D6">
      <w:pPr>
        <w:spacing w:line="240" w:lineRule="auto"/>
        <w:ind w:firstLine="360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 xml:space="preserve">W dniu ___.___.2022 r. </w:t>
      </w:r>
      <w:r w:rsidRPr="0023492B">
        <w:rPr>
          <w:rFonts w:ascii="Times New Roman" w:hAnsi="Times New Roman" w:cs="Times New Roman"/>
          <w:color w:val="000000" w:themeColor="text1"/>
        </w:rPr>
        <w:t xml:space="preserve">pomiędzy Gminą Darłowo, ul. Dąbrowskiego 4, 76-150 Darłowo, NIP: 499 05-27-061, Gminnym Ośrodkiem Pomocy Społecznej w Darłowie, ul. O. D. Tynieckiego 2, 76-150 Darłowo, reprezentowany przez Kierownika GOPS - Annę Zatorską, zwanym  w dalszej części umowy </w:t>
      </w:r>
      <w:r w:rsidRPr="0023492B">
        <w:rPr>
          <w:rFonts w:ascii="Times New Roman" w:hAnsi="Times New Roman" w:cs="Times New Roman"/>
          <w:b/>
          <w:color w:val="000000" w:themeColor="text1"/>
        </w:rPr>
        <w:t>„Zamawiającym”</w:t>
      </w:r>
    </w:p>
    <w:p w:rsidR="001875D6" w:rsidRPr="0023492B" w:rsidRDefault="001875D6" w:rsidP="001875D6">
      <w:pPr>
        <w:spacing w:line="240" w:lineRule="auto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a</w:t>
      </w:r>
    </w:p>
    <w:p w:rsidR="001875D6" w:rsidRPr="0023492B" w:rsidRDefault="001875D6" w:rsidP="001875D6">
      <w:pPr>
        <w:pStyle w:val="Standard"/>
        <w:jc w:val="both"/>
        <w:rPr>
          <w:color w:val="000000" w:themeColor="text1"/>
          <w:sz w:val="22"/>
          <w:szCs w:val="22"/>
        </w:rPr>
      </w:pPr>
      <w:r w:rsidRPr="0023492B">
        <w:rPr>
          <w:color w:val="000000" w:themeColor="text1"/>
          <w:sz w:val="22"/>
          <w:szCs w:val="22"/>
        </w:rPr>
        <w:t>..................................................................................................................................</w:t>
      </w:r>
      <w:r w:rsidRPr="0023492B">
        <w:rPr>
          <w:rFonts w:eastAsia="Calibri"/>
          <w:color w:val="000000" w:themeColor="text1"/>
          <w:sz w:val="22"/>
          <w:szCs w:val="22"/>
        </w:rPr>
        <w:t xml:space="preserve">..................., zwanym w dalszej części umowy </w:t>
      </w:r>
      <w:r w:rsidRPr="0023492B">
        <w:rPr>
          <w:rFonts w:eastAsia="Calibri"/>
          <w:b/>
          <w:color w:val="000000" w:themeColor="text1"/>
          <w:sz w:val="22"/>
          <w:szCs w:val="22"/>
        </w:rPr>
        <w:t>„Wykonawcą”,</w:t>
      </w:r>
      <w:r w:rsidRPr="0023492B">
        <w:rPr>
          <w:rFonts w:eastAsia="Calibri"/>
          <w:color w:val="000000" w:themeColor="text1"/>
          <w:sz w:val="22"/>
          <w:szCs w:val="22"/>
        </w:rPr>
        <w:t xml:space="preserve"> reprezentowanym przez:</w:t>
      </w:r>
    </w:p>
    <w:p w:rsidR="001875D6" w:rsidRPr="0023492B" w:rsidRDefault="001875D6" w:rsidP="001875D6">
      <w:pPr>
        <w:pStyle w:val="Standard"/>
        <w:jc w:val="both"/>
        <w:rPr>
          <w:color w:val="000000" w:themeColor="text1"/>
          <w:sz w:val="22"/>
          <w:szCs w:val="22"/>
        </w:rPr>
      </w:pPr>
      <w:r w:rsidRPr="0023492B">
        <w:rPr>
          <w:rFonts w:eastAsia="Calibri"/>
          <w:color w:val="000000" w:themeColor="text1"/>
          <w:sz w:val="22"/>
          <w:szCs w:val="22"/>
        </w:rPr>
        <w:t>..................................................................................................,</w:t>
      </w:r>
    </w:p>
    <w:p w:rsidR="001875D6" w:rsidRPr="0023492B" w:rsidRDefault="001875D6" w:rsidP="001875D6">
      <w:pPr>
        <w:spacing w:line="240" w:lineRule="auto"/>
        <w:outlineLvl w:val="0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NIP: _________________________.</w:t>
      </w:r>
    </w:p>
    <w:p w:rsidR="001875D6" w:rsidRPr="0023492B" w:rsidRDefault="001875D6" w:rsidP="001875D6">
      <w:pPr>
        <w:spacing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1875D6" w:rsidRPr="0023492B" w:rsidRDefault="001875D6" w:rsidP="001875D6">
      <w:pPr>
        <w:spacing w:line="240" w:lineRule="auto"/>
        <w:ind w:firstLine="358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 xml:space="preserve">Zgodnie z wynikami postępowania o udzielenie zamówienia publicznego przeprowadzonego w trybie podstawowym bez negocjacji na podstawie art. 275 pkt. 1 ustawy z dnia 11 września 2019 r. Prawo zamówień publicznych (Dz. U. z 2021 r. poz. 1129 ze zm.) nr </w:t>
      </w:r>
      <w:r w:rsidRPr="0023492B">
        <w:rPr>
          <w:rFonts w:ascii="Times New Roman" w:hAnsi="Times New Roman" w:cs="Times New Roman"/>
          <w:color w:val="000000" w:themeColor="text1"/>
        </w:rPr>
        <w:t>GOPS.III.0341.1.2022</w:t>
      </w:r>
      <w:r w:rsidRPr="0023492B">
        <w:rPr>
          <w:rFonts w:ascii="Times New Roman" w:eastAsia="Arial" w:hAnsi="Times New Roman" w:cs="Times New Roman"/>
          <w:color w:val="000000" w:themeColor="text1"/>
        </w:rPr>
        <w:t xml:space="preserve"> z dnia 21.06.2022 r. o wartości szacunkowej niższej niż progi unijne, określonych na podstawie art. 3 Ustawy </w:t>
      </w:r>
      <w:proofErr w:type="spellStart"/>
      <w:r w:rsidRPr="0023492B">
        <w:rPr>
          <w:rFonts w:ascii="Times New Roman" w:eastAsia="Arial" w:hAnsi="Times New Roman" w:cs="Times New Roman"/>
          <w:color w:val="000000" w:themeColor="text1"/>
        </w:rPr>
        <w:t>Pzp</w:t>
      </w:r>
      <w:proofErr w:type="spellEnd"/>
      <w:r w:rsidRPr="0023492B">
        <w:rPr>
          <w:rFonts w:ascii="Times New Roman" w:eastAsia="Arial" w:hAnsi="Times New Roman" w:cs="Times New Roman"/>
          <w:color w:val="000000" w:themeColor="text1"/>
        </w:rPr>
        <w:t xml:space="preserve"> zatwierdzonej przez Zamawiającego zawarta zostaje umowa o treści następującej:</w:t>
      </w:r>
    </w:p>
    <w:p w:rsidR="001875D6" w:rsidRPr="0023492B" w:rsidRDefault="001875D6" w:rsidP="001875D6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  <w:color w:val="000000" w:themeColor="text1"/>
        </w:rPr>
      </w:pPr>
      <w:r w:rsidRPr="0023492B">
        <w:rPr>
          <w:rFonts w:ascii="Times New Roman" w:eastAsia="Arial" w:hAnsi="Times New Roman" w:cs="Times New Roman"/>
          <w:b/>
          <w:color w:val="000000" w:themeColor="text1"/>
        </w:rPr>
        <w:t>§1.</w:t>
      </w:r>
    </w:p>
    <w:p w:rsidR="001875D6" w:rsidRPr="0023492B" w:rsidRDefault="001875D6" w:rsidP="001875D6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  <w:color w:val="000000" w:themeColor="text1"/>
        </w:rPr>
      </w:pPr>
      <w:r w:rsidRPr="0023492B">
        <w:rPr>
          <w:rFonts w:ascii="Times New Roman" w:eastAsia="Arial" w:hAnsi="Times New Roman" w:cs="Times New Roman"/>
          <w:b/>
          <w:color w:val="000000" w:themeColor="text1"/>
        </w:rPr>
        <w:t>PRZEDMIOT I TERMIN REALIZACJI UMOWY</w:t>
      </w:r>
    </w:p>
    <w:p w:rsidR="001875D6" w:rsidRPr="0023492B" w:rsidRDefault="001875D6" w:rsidP="001875D6">
      <w:pPr>
        <w:numPr>
          <w:ilvl w:val="0"/>
          <w:numId w:val="37"/>
        </w:numPr>
        <w:tabs>
          <w:tab w:val="left" w:pos="280"/>
        </w:tabs>
        <w:spacing w:after="0" w:line="240" w:lineRule="auto"/>
        <w:ind w:left="280" w:hanging="27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 xml:space="preserve">Przedmiotem umowy jest </w:t>
      </w:r>
      <w:r w:rsidRPr="0023492B">
        <w:rPr>
          <w:rFonts w:ascii="Times New Roman" w:hAnsi="Times New Roman" w:cs="Times New Roman"/>
          <w:color w:val="000000" w:themeColor="text1"/>
        </w:rPr>
        <w:t>sukcesywna</w:t>
      </w:r>
      <w:r w:rsidRPr="0023492B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23492B">
        <w:rPr>
          <w:rFonts w:ascii="Times New Roman" w:hAnsi="Times New Roman" w:cs="Times New Roman"/>
          <w:color w:val="000000" w:themeColor="text1"/>
        </w:rPr>
        <w:t>dostawa</w:t>
      </w:r>
      <w:r w:rsidRPr="0023492B">
        <w:rPr>
          <w:rFonts w:ascii="Times New Roman" w:hAnsi="Times New Roman" w:cs="Times New Roman"/>
          <w:b/>
          <w:color w:val="000000" w:themeColor="text1"/>
        </w:rPr>
        <w:t xml:space="preserve"> produktów spożywczych,* mięsa, wędlin i drobiu,* pieczywa i wyrobów pochodnych,* warzyw i owoców,* mleka i produktów mleczarskich,* produktów mrożonych, wyrobów garmażeryjnych* </w:t>
      </w:r>
      <w:r w:rsidRPr="0023492B">
        <w:rPr>
          <w:rFonts w:ascii="Times New Roman" w:hAnsi="Times New Roman" w:cs="Times New Roman"/>
          <w:color w:val="000000" w:themeColor="text1"/>
          <w:sz w:val="23"/>
          <w:szCs w:val="23"/>
        </w:rPr>
        <w:t>do Punktu Przygotowania Posiłków w Bobolinie, ul. Nadmorska 4 własnym transportem, na swój koszt i ryzyko</w:t>
      </w:r>
      <w:r w:rsidRPr="0023492B">
        <w:rPr>
          <w:rFonts w:ascii="Times New Roman" w:eastAsia="Arial" w:hAnsi="Times New Roman" w:cs="Times New Roman"/>
          <w:color w:val="000000" w:themeColor="text1"/>
        </w:rPr>
        <w:t xml:space="preserve"> w okresie trwania umowy zgodnie z cenami zaoferowanymi w przetargu z dnia 21.06.2022 r. zgodnie z załącznikiem nr …, stanowiącym integralną część niniejszej umowy.</w:t>
      </w:r>
    </w:p>
    <w:p w:rsidR="001875D6" w:rsidRPr="0023492B" w:rsidRDefault="001875D6" w:rsidP="001875D6">
      <w:pPr>
        <w:numPr>
          <w:ilvl w:val="0"/>
          <w:numId w:val="37"/>
        </w:numPr>
        <w:tabs>
          <w:tab w:val="left" w:pos="280"/>
        </w:tabs>
        <w:spacing w:after="0" w:line="240" w:lineRule="auto"/>
        <w:ind w:left="280" w:hanging="27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bCs/>
          <w:color w:val="000000" w:themeColor="text1"/>
        </w:rPr>
        <w:t>Umowa została zawarta na czas określony obejmujący termin wykonania zamówienia od dnia 01.09.2022 r. do dnia 30.12.2022 r.</w:t>
      </w:r>
    </w:p>
    <w:p w:rsidR="001875D6" w:rsidRPr="0023492B" w:rsidRDefault="001875D6" w:rsidP="001875D6">
      <w:pPr>
        <w:numPr>
          <w:ilvl w:val="0"/>
          <w:numId w:val="37"/>
        </w:numPr>
        <w:tabs>
          <w:tab w:val="left" w:pos="280"/>
        </w:tabs>
        <w:spacing w:after="0" w:line="240" w:lineRule="auto"/>
        <w:ind w:left="280" w:hanging="277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Zamawiający zastrzega sobie prawo do częściowej realizacji umowy, jednak niezrealizowana wartość umowy nie może być większa niż 50% wartości umowy).</w:t>
      </w:r>
    </w:p>
    <w:p w:rsidR="001875D6" w:rsidRPr="0023492B" w:rsidRDefault="001875D6" w:rsidP="001875D6">
      <w:pPr>
        <w:numPr>
          <w:ilvl w:val="0"/>
          <w:numId w:val="37"/>
        </w:numPr>
        <w:tabs>
          <w:tab w:val="left" w:pos="280"/>
        </w:tabs>
        <w:spacing w:after="0" w:line="240" w:lineRule="auto"/>
        <w:ind w:left="280" w:hanging="277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Calibri" w:hAnsi="Times New Roman" w:cs="Times New Roman"/>
          <w:color w:val="000000" w:themeColor="text1"/>
        </w:rPr>
        <w:t xml:space="preserve">Dostarczane produkty muszą spełniać wszelkie wymagane normy jakościowe </w:t>
      </w:r>
      <w:r w:rsidRPr="0023492B">
        <w:rPr>
          <w:rFonts w:ascii="Times New Roman" w:hAnsi="Times New Roman" w:cs="Times New Roman"/>
          <w:color w:val="000000" w:themeColor="text1"/>
        </w:rPr>
        <w:t>GHP, GMP, lub systemem HACCP.</w:t>
      </w:r>
    </w:p>
    <w:p w:rsidR="001875D6" w:rsidRPr="0023492B" w:rsidRDefault="001875D6" w:rsidP="001875D6">
      <w:pPr>
        <w:numPr>
          <w:ilvl w:val="0"/>
          <w:numId w:val="37"/>
        </w:numPr>
        <w:tabs>
          <w:tab w:val="left" w:pos="280"/>
        </w:tabs>
        <w:spacing w:after="0" w:line="240" w:lineRule="auto"/>
        <w:ind w:left="280" w:hanging="277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Calibri" w:hAnsi="Times New Roman" w:cs="Times New Roman"/>
          <w:bCs/>
          <w:color w:val="000000" w:themeColor="text1"/>
        </w:rPr>
        <w:t>Każdy dostarczony produkt winien być I gatunku zgodny z Polską Normą lub przepisami unijnymi.</w:t>
      </w:r>
    </w:p>
    <w:p w:rsidR="001875D6" w:rsidRPr="0023492B" w:rsidRDefault="001875D6" w:rsidP="001875D6">
      <w:pPr>
        <w:numPr>
          <w:ilvl w:val="0"/>
          <w:numId w:val="37"/>
        </w:numPr>
        <w:tabs>
          <w:tab w:val="left" w:pos="280"/>
        </w:tabs>
        <w:spacing w:after="0" w:line="240" w:lineRule="auto"/>
        <w:ind w:left="280" w:hanging="277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Calibri" w:hAnsi="Times New Roman" w:cs="Times New Roman"/>
          <w:color w:val="000000" w:themeColor="text1"/>
        </w:rPr>
        <w:t>W przypadku wątpliwości Zamawiającego co do jakości dostarczanych produktów Zamawiający może zażądać dokumentów potwierdzających ich jakość (zaświadczeń Państwowego Zakładu Higieny itp.) wraz ze wskazaniem producenta.</w:t>
      </w:r>
    </w:p>
    <w:p w:rsidR="001875D6" w:rsidRPr="0023492B" w:rsidRDefault="001875D6" w:rsidP="001875D6">
      <w:pPr>
        <w:numPr>
          <w:ilvl w:val="0"/>
          <w:numId w:val="37"/>
        </w:numPr>
        <w:tabs>
          <w:tab w:val="left" w:pos="280"/>
        </w:tabs>
        <w:spacing w:after="0" w:line="240" w:lineRule="auto"/>
        <w:ind w:left="280" w:hanging="277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Jaja będą nie starsze niż 7 dni od daty pakowania. </w:t>
      </w:r>
      <w:r w:rsidRPr="0023492B">
        <w:rPr>
          <w:rFonts w:ascii="Times New Roman" w:hAnsi="Times New Roman" w:cs="Times New Roman"/>
          <w:i/>
          <w:color w:val="000000" w:themeColor="text1"/>
          <w:sz w:val="23"/>
          <w:szCs w:val="23"/>
        </w:rPr>
        <w:t>(Zapis dla oferty dot. produktów spożywczych)</w:t>
      </w:r>
    </w:p>
    <w:p w:rsidR="001875D6" w:rsidRPr="0023492B" w:rsidRDefault="001875D6" w:rsidP="001875D6">
      <w:pPr>
        <w:numPr>
          <w:ilvl w:val="0"/>
          <w:numId w:val="37"/>
        </w:numPr>
        <w:tabs>
          <w:tab w:val="left" w:pos="280"/>
        </w:tabs>
        <w:spacing w:after="0" w:line="240" w:lineRule="auto"/>
        <w:ind w:left="280" w:hanging="277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Dostarczone warzywa i owoce muszą być świeże, niezwiędnięte, twarde, bez śladów zepsucia i pleśni, bez oznak wyrastania korzenia w pęd nasienny jednolite pod względem wielkości. Warzywa okopowe ponadto muszą być niepopękane, bez bocznych rozwidleń i rozgałęzień, jednolite pod względem wielkości i odmiany. Ziemniaki po ugotowaniu muszą być sypkie o białej i kremowej barwie oraz przyjemnym zapachu. </w:t>
      </w:r>
      <w:r w:rsidRPr="0023492B">
        <w:rPr>
          <w:rFonts w:ascii="Times New Roman" w:hAnsi="Times New Roman" w:cs="Times New Roman"/>
          <w:i/>
          <w:color w:val="000000" w:themeColor="text1"/>
          <w:sz w:val="23"/>
          <w:szCs w:val="23"/>
        </w:rPr>
        <w:t>(Zapis dla oferty dot. warzyw i owoców)</w:t>
      </w:r>
    </w:p>
    <w:p w:rsidR="001875D6" w:rsidRPr="0023492B" w:rsidRDefault="001875D6" w:rsidP="001875D6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  <w:color w:val="000000" w:themeColor="text1"/>
        </w:rPr>
      </w:pPr>
      <w:r w:rsidRPr="0023492B">
        <w:rPr>
          <w:rFonts w:ascii="Times New Roman" w:eastAsia="Arial" w:hAnsi="Times New Roman" w:cs="Times New Roman"/>
          <w:b/>
          <w:color w:val="000000" w:themeColor="text1"/>
        </w:rPr>
        <w:t>§2.</w:t>
      </w:r>
    </w:p>
    <w:p w:rsidR="001875D6" w:rsidRPr="0023492B" w:rsidRDefault="001875D6" w:rsidP="001875D6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  <w:color w:val="000000" w:themeColor="text1"/>
        </w:rPr>
      </w:pPr>
      <w:r w:rsidRPr="0023492B">
        <w:rPr>
          <w:rFonts w:ascii="Times New Roman" w:eastAsia="Arial" w:hAnsi="Times New Roman" w:cs="Times New Roman"/>
          <w:b/>
          <w:color w:val="000000" w:themeColor="text1"/>
        </w:rPr>
        <w:t>WARTOŚĆ UMOWY</w:t>
      </w:r>
    </w:p>
    <w:p w:rsidR="001875D6" w:rsidRPr="0023492B" w:rsidRDefault="001875D6" w:rsidP="001875D6">
      <w:pPr>
        <w:numPr>
          <w:ilvl w:val="0"/>
          <w:numId w:val="38"/>
        </w:numPr>
        <w:tabs>
          <w:tab w:val="left" w:pos="360"/>
        </w:tabs>
        <w:spacing w:after="0" w:line="240" w:lineRule="auto"/>
        <w:ind w:left="360" w:hanging="357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Strony uzgadniają wartość umowy na: _________,__ zł brutto (słownie: ____________________</w:t>
      </w:r>
    </w:p>
    <w:p w:rsidR="001875D6" w:rsidRPr="0023492B" w:rsidRDefault="001875D6" w:rsidP="001875D6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 xml:space="preserve">______________________________) w tym obowiązujący podatek VAT: ______________,__ zł (słownie: ____________________________________________________), a wartość powyższą </w:t>
      </w:r>
      <w:r w:rsidRPr="0023492B">
        <w:rPr>
          <w:rFonts w:ascii="Times New Roman" w:eastAsia="Arial" w:hAnsi="Times New Roman" w:cs="Times New Roman"/>
          <w:color w:val="000000" w:themeColor="text1"/>
        </w:rPr>
        <w:lastRenderedPageBreak/>
        <w:t>wyliczono na podstawie cen jednostkowych wyszczególnionych w załączniku stanowiącym integralną część umowy.</w:t>
      </w:r>
    </w:p>
    <w:p w:rsidR="001875D6" w:rsidRPr="0023492B" w:rsidRDefault="001875D6" w:rsidP="001875D6">
      <w:pPr>
        <w:numPr>
          <w:ilvl w:val="0"/>
          <w:numId w:val="38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W cenach jednostkowych zawierają się wszystkie koszty związane z dostawą towaru do Zamawiającego tj. opakowanie, czynności związane z przygotowaniem dostawy, transport, rozładunek itp.</w:t>
      </w:r>
    </w:p>
    <w:p w:rsidR="001875D6" w:rsidRPr="0023492B" w:rsidRDefault="001875D6" w:rsidP="001875D6">
      <w:p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3.</w:t>
      </w:r>
      <w:r w:rsidRPr="0023492B">
        <w:rPr>
          <w:rFonts w:ascii="Times New Roman" w:eastAsia="Arial" w:hAnsi="Times New Roman" w:cs="Times New Roman"/>
          <w:color w:val="000000" w:themeColor="text1"/>
        </w:rPr>
        <w:tab/>
        <w:t xml:space="preserve">Ceny jednostkowe określone w załączniku, nie ulegną zmianie przez okres obowiązywania umowy </w:t>
      </w:r>
      <w:r w:rsidRPr="0023492B">
        <w:rPr>
          <w:rFonts w:ascii="Times New Roman" w:eastAsia="Arial" w:hAnsi="Times New Roman" w:cs="Times New Roman"/>
          <w:b/>
          <w:color w:val="000000" w:themeColor="text1"/>
        </w:rPr>
        <w:t xml:space="preserve">§ </w:t>
      </w:r>
      <w:r w:rsidRPr="0023492B">
        <w:rPr>
          <w:rFonts w:ascii="Times New Roman" w:eastAsia="Arial" w:hAnsi="Times New Roman" w:cs="Times New Roman"/>
          <w:color w:val="000000" w:themeColor="text1"/>
        </w:rPr>
        <w:t xml:space="preserve">6 </w:t>
      </w:r>
      <w:proofErr w:type="spellStart"/>
      <w:r w:rsidRPr="0023492B">
        <w:rPr>
          <w:rFonts w:ascii="Times New Roman" w:eastAsia="Arial" w:hAnsi="Times New Roman" w:cs="Times New Roman"/>
          <w:color w:val="000000" w:themeColor="text1"/>
        </w:rPr>
        <w:t>pkt</w:t>
      </w:r>
      <w:proofErr w:type="spellEnd"/>
      <w:r w:rsidRPr="0023492B">
        <w:rPr>
          <w:rFonts w:ascii="Times New Roman" w:eastAsia="Arial" w:hAnsi="Times New Roman" w:cs="Times New Roman"/>
          <w:color w:val="000000" w:themeColor="text1"/>
        </w:rPr>
        <w:t xml:space="preserve"> 2.</w:t>
      </w:r>
    </w:p>
    <w:p w:rsidR="001875D6" w:rsidRPr="0023492B" w:rsidRDefault="001875D6" w:rsidP="001875D6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  <w:color w:val="000000" w:themeColor="text1"/>
        </w:rPr>
      </w:pPr>
      <w:r w:rsidRPr="0023492B">
        <w:rPr>
          <w:rFonts w:ascii="Times New Roman" w:eastAsia="Arial" w:hAnsi="Times New Roman" w:cs="Times New Roman"/>
          <w:b/>
          <w:color w:val="000000" w:themeColor="text1"/>
        </w:rPr>
        <w:t>§3.</w:t>
      </w:r>
    </w:p>
    <w:p w:rsidR="001875D6" w:rsidRPr="0023492B" w:rsidRDefault="001875D6" w:rsidP="001875D6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  <w:color w:val="000000" w:themeColor="text1"/>
        </w:rPr>
      </w:pPr>
      <w:r w:rsidRPr="0023492B">
        <w:rPr>
          <w:rFonts w:ascii="Times New Roman" w:eastAsia="Arial" w:hAnsi="Times New Roman" w:cs="Times New Roman"/>
          <w:b/>
          <w:color w:val="000000" w:themeColor="text1"/>
        </w:rPr>
        <w:t>WARUNKI PŁATNOŚCI</w:t>
      </w:r>
    </w:p>
    <w:p w:rsidR="001875D6" w:rsidRPr="0023492B" w:rsidRDefault="001875D6" w:rsidP="001875D6">
      <w:pPr>
        <w:numPr>
          <w:ilvl w:val="0"/>
          <w:numId w:val="43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Zamawiający zobowiązuje się dokonać zapłaty za poszczególne partie dostarczonego towaru zgodnie z ustaloną ceną netto, powiększoną o należny podatek od towarów i usług VAT, wg stawki obowiązującej w dniu sprzedaży. Podstawę zapłaty stanowi faktura VAT i jakościowo – ilościowy odbiór partii dostawy.</w:t>
      </w:r>
    </w:p>
    <w:p w:rsidR="001875D6" w:rsidRPr="0023492B" w:rsidRDefault="001875D6" w:rsidP="001875D6">
      <w:pPr>
        <w:numPr>
          <w:ilvl w:val="0"/>
          <w:numId w:val="43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Płatności z tytułu przedłożonych faktur za dostarczone w sposób zgodny z zamówieniem produkty, będą realizowane przez Zamawiającego w terminie ………. dni, od dnia doręczenia prawidłowo wystawionej faktury i będą one stanowić iloczyn ilości dostarczonych produktów oraz ich cen jednostkowych określonych w formularzu cenowym zgodnie z załącznikiem nr .... do SWZ.</w:t>
      </w:r>
    </w:p>
    <w:p w:rsidR="001875D6" w:rsidRPr="0023492B" w:rsidRDefault="001875D6" w:rsidP="001875D6">
      <w:pPr>
        <w:numPr>
          <w:ilvl w:val="0"/>
          <w:numId w:val="43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Za dzień zapłaty Strony uznają dzień obciążenia rachunku bankowego Zamawiającego</w:t>
      </w:r>
    </w:p>
    <w:p w:rsidR="001875D6" w:rsidRPr="0023492B" w:rsidRDefault="001875D6" w:rsidP="001875D6">
      <w:pPr>
        <w:numPr>
          <w:ilvl w:val="0"/>
          <w:numId w:val="43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Za nieterminowe regulowanie należności Wykonawca ma prawo naliczyć Zamawiającemu odsetki ustawowe za zwłokę.</w:t>
      </w:r>
    </w:p>
    <w:p w:rsidR="001875D6" w:rsidRPr="0023492B" w:rsidRDefault="001875D6" w:rsidP="001875D6">
      <w:pPr>
        <w:numPr>
          <w:ilvl w:val="0"/>
          <w:numId w:val="43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Faktury będą wystawiane zgodnie z poszczególnymi zamówieniami i doręczane wraz z towarem.</w:t>
      </w:r>
    </w:p>
    <w:p w:rsidR="001875D6" w:rsidRPr="0023492B" w:rsidRDefault="001875D6" w:rsidP="001875D6">
      <w:pPr>
        <w:numPr>
          <w:ilvl w:val="0"/>
          <w:numId w:val="43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Dopuszcza się wystawianie faktur w obrębie jednego miesiąca rozliczeniowego.</w:t>
      </w:r>
    </w:p>
    <w:p w:rsidR="001875D6" w:rsidRPr="0023492B" w:rsidRDefault="001875D6" w:rsidP="001875D6">
      <w:pPr>
        <w:numPr>
          <w:ilvl w:val="0"/>
          <w:numId w:val="43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W przypadku wystawiania przez Wykonawcę faktur, o których mowa w pkt. 6, Wykonawca dostarcza towar Zamawiającemu na podstawie WZ lub innego dokumentu równoważnego.</w:t>
      </w:r>
    </w:p>
    <w:p w:rsidR="001875D6" w:rsidRPr="0023492B" w:rsidRDefault="001875D6" w:rsidP="001875D6">
      <w:pPr>
        <w:pStyle w:val="Akapitzlist"/>
        <w:numPr>
          <w:ilvl w:val="0"/>
          <w:numId w:val="43"/>
        </w:numPr>
        <w:suppressAutoHyphens/>
        <w:spacing w:after="0" w:line="240" w:lineRule="auto"/>
        <w:ind w:left="426"/>
        <w:contextualSpacing w:val="0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Zapłata dokonywana będzie na rachunek bankowy Wykonawcy...............................................</w:t>
      </w:r>
    </w:p>
    <w:p w:rsidR="001875D6" w:rsidRPr="0023492B" w:rsidRDefault="001875D6" w:rsidP="001875D6">
      <w:pPr>
        <w:pStyle w:val="Akapitzlist"/>
        <w:ind w:left="426"/>
        <w:jc w:val="both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………………………………………………………………………………………….............</w:t>
      </w:r>
    </w:p>
    <w:p w:rsidR="001875D6" w:rsidRPr="0023492B" w:rsidRDefault="001875D6" w:rsidP="001875D6">
      <w:pPr>
        <w:pStyle w:val="Akapitzlist"/>
        <w:numPr>
          <w:ilvl w:val="0"/>
          <w:numId w:val="43"/>
        </w:numPr>
        <w:suppressAutoHyphens/>
        <w:spacing w:after="0" w:line="240" w:lineRule="auto"/>
        <w:ind w:left="426"/>
        <w:contextualSpacing w:val="0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Nie dokonanie lub zwłoka zapłaty należności za dostarczony towar nie upoważnia Wykonawcy do wstrzymania kolejnej partii towaru.</w:t>
      </w:r>
    </w:p>
    <w:p w:rsidR="001875D6" w:rsidRPr="0023492B" w:rsidRDefault="001875D6" w:rsidP="001875D6">
      <w:pPr>
        <w:pStyle w:val="Akapitzlist"/>
        <w:numPr>
          <w:ilvl w:val="0"/>
          <w:numId w:val="43"/>
        </w:numPr>
        <w:suppressAutoHyphens/>
        <w:spacing w:after="0" w:line="240" w:lineRule="auto"/>
        <w:ind w:left="426"/>
        <w:contextualSpacing w:val="0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Faktura wystawiana jest na następujące dane Zamawiającego:</w:t>
      </w:r>
    </w:p>
    <w:p w:rsidR="001875D6" w:rsidRPr="0023492B" w:rsidRDefault="001875D6" w:rsidP="001875D6">
      <w:pPr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Nabywca: Gmina Darłowo</w:t>
      </w:r>
    </w:p>
    <w:p w:rsidR="001875D6" w:rsidRPr="0023492B" w:rsidRDefault="001875D6" w:rsidP="001875D6">
      <w:pPr>
        <w:autoSpaceDE w:val="0"/>
        <w:spacing w:after="0" w:line="240" w:lineRule="auto"/>
        <w:ind w:left="1701"/>
        <w:jc w:val="both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ul. Dąbrowskiego 4, 76-150 Darłowo</w:t>
      </w:r>
    </w:p>
    <w:p w:rsidR="001875D6" w:rsidRPr="0023492B" w:rsidRDefault="001875D6" w:rsidP="001875D6">
      <w:pPr>
        <w:autoSpaceDE w:val="0"/>
        <w:spacing w:after="0" w:line="240" w:lineRule="auto"/>
        <w:ind w:left="1701"/>
        <w:jc w:val="both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NIP 499-05-27-061</w:t>
      </w:r>
    </w:p>
    <w:p w:rsidR="001875D6" w:rsidRPr="0023492B" w:rsidRDefault="001875D6" w:rsidP="001875D6">
      <w:pPr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Odbiorca: Gminny Ośrodek Pomocy Społecznej w Darłowie</w:t>
      </w:r>
    </w:p>
    <w:p w:rsidR="001875D6" w:rsidRPr="0023492B" w:rsidRDefault="001875D6" w:rsidP="001875D6">
      <w:pPr>
        <w:tabs>
          <w:tab w:val="left" w:pos="342"/>
        </w:tabs>
        <w:spacing w:after="0" w:line="240" w:lineRule="auto"/>
        <w:ind w:left="340" w:firstLine="1361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ul.</w:t>
      </w:r>
      <w:r w:rsidRPr="0023492B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O. D. Tynieckiego 2</w:t>
      </w:r>
      <w:r w:rsidRPr="0023492B">
        <w:rPr>
          <w:rFonts w:ascii="Times New Roman" w:hAnsi="Times New Roman" w:cs="Times New Roman"/>
          <w:color w:val="000000" w:themeColor="text1"/>
        </w:rPr>
        <w:t xml:space="preserve"> , 76-150 Darłowo</w:t>
      </w:r>
    </w:p>
    <w:p w:rsidR="001875D6" w:rsidRPr="0023492B" w:rsidRDefault="001875D6" w:rsidP="001875D6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  <w:color w:val="000000" w:themeColor="text1"/>
        </w:rPr>
      </w:pPr>
      <w:r w:rsidRPr="0023492B">
        <w:rPr>
          <w:rFonts w:ascii="Times New Roman" w:eastAsia="Arial" w:hAnsi="Times New Roman" w:cs="Times New Roman"/>
          <w:b/>
          <w:color w:val="000000" w:themeColor="text1"/>
        </w:rPr>
        <w:t>§4.</w:t>
      </w:r>
    </w:p>
    <w:p w:rsidR="001875D6" w:rsidRPr="0023492B" w:rsidRDefault="001875D6" w:rsidP="001875D6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  <w:color w:val="000000" w:themeColor="text1"/>
        </w:rPr>
      </w:pPr>
      <w:r w:rsidRPr="0023492B">
        <w:rPr>
          <w:rFonts w:ascii="Times New Roman" w:eastAsia="Arial" w:hAnsi="Times New Roman" w:cs="Times New Roman"/>
          <w:b/>
          <w:color w:val="000000" w:themeColor="text1"/>
        </w:rPr>
        <w:t>DOSTAWA</w:t>
      </w:r>
    </w:p>
    <w:p w:rsidR="001875D6" w:rsidRPr="0023492B" w:rsidRDefault="001875D6" w:rsidP="001875D6">
      <w:pPr>
        <w:numPr>
          <w:ilvl w:val="0"/>
          <w:numId w:val="39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Termin i wielkość dostaw będzie każdorazowo telefonicznie faksem lub e-mailem określana przez przedstawiciela Zamawiającego najpóźniej na jeden dzień przed dniem dostawy w godzinach od 8,00 do 13,00</w:t>
      </w:r>
    </w:p>
    <w:p w:rsidR="001875D6" w:rsidRPr="0023492B" w:rsidRDefault="001875D6" w:rsidP="001875D6">
      <w:pPr>
        <w:numPr>
          <w:ilvl w:val="0"/>
          <w:numId w:val="39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Osobami do kontaktów z Zamawiającym są: …………………………………….............................</w:t>
      </w:r>
    </w:p>
    <w:p w:rsidR="001875D6" w:rsidRPr="0023492B" w:rsidRDefault="001875D6" w:rsidP="001875D6">
      <w:pPr>
        <w:numPr>
          <w:ilvl w:val="0"/>
          <w:numId w:val="39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Wykonawca zobowiązany jest dostarczyć zamówiony towar do Punktu Przygotowania Posiłków w Bobolinie, ul. Nadmorska 4 własnym transportem, na swój koszt i ryzyko.</w:t>
      </w:r>
    </w:p>
    <w:p w:rsidR="001875D6" w:rsidRPr="0023492B" w:rsidRDefault="001875D6" w:rsidP="001875D6">
      <w:pPr>
        <w:numPr>
          <w:ilvl w:val="0"/>
          <w:numId w:val="39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Calibri" w:hAnsi="Times New Roman" w:cs="Times New Roman"/>
          <w:color w:val="000000" w:themeColor="text1"/>
        </w:rPr>
        <w:t>Wykonawca powinien zachować wymagane przepisami warunki transportu i przechowywania dostarczanego towaru.</w:t>
      </w:r>
    </w:p>
    <w:p w:rsidR="001875D6" w:rsidRPr="0023492B" w:rsidRDefault="001875D6" w:rsidP="001875D6">
      <w:pPr>
        <w:numPr>
          <w:ilvl w:val="0"/>
          <w:numId w:val="39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Strony ustalają, że do transportu przedmiotu zamówienia zostanie użyty pojazd do tego celu przystosowany zgodnie z obowiązującymi normami.</w:t>
      </w:r>
    </w:p>
    <w:p w:rsidR="001875D6" w:rsidRPr="0023492B" w:rsidRDefault="001875D6" w:rsidP="001875D6">
      <w:pPr>
        <w:numPr>
          <w:ilvl w:val="0"/>
          <w:numId w:val="39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Calibri" w:hAnsi="Times New Roman" w:cs="Times New Roman"/>
          <w:color w:val="000000" w:themeColor="text1"/>
        </w:rPr>
        <w:t>Każda dostawa towaru wymagającego załączenia handlowego dokumentu identyfikacyjnego musi posiadać taki dokument.</w:t>
      </w:r>
    </w:p>
    <w:p w:rsidR="001875D6" w:rsidRPr="0023492B" w:rsidRDefault="001875D6" w:rsidP="001875D6">
      <w:pPr>
        <w:numPr>
          <w:ilvl w:val="0"/>
          <w:numId w:val="39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Calibri" w:hAnsi="Times New Roman" w:cs="Times New Roman"/>
          <w:color w:val="000000" w:themeColor="text1"/>
        </w:rPr>
        <w:t>Wykonawca użyczy nieodpłatnie pojemniki przy każdorazowej dostawie towaru do siedziby Zamawiającego na okres do następnej dostawy.</w:t>
      </w:r>
    </w:p>
    <w:p w:rsidR="001875D6" w:rsidRPr="0023492B" w:rsidRDefault="001875D6" w:rsidP="001875D6">
      <w:pPr>
        <w:numPr>
          <w:ilvl w:val="0"/>
          <w:numId w:val="39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Dostawy towaru powinny odbywać się codziennie w godzinach od godziny 5.00 do godziny 11.00.</w:t>
      </w:r>
    </w:p>
    <w:p w:rsidR="001875D6" w:rsidRPr="0023492B" w:rsidRDefault="001875D6" w:rsidP="001875D6">
      <w:pPr>
        <w:numPr>
          <w:ilvl w:val="0"/>
          <w:numId w:val="39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Dostarczanie pieczywa i wyrobów pochodnych od godziny 5.00 do godziny 6.00 w dniu przewidywanej dostawy. (Zapis dla oferty dot. pieczywa i wyrobów pochodnych)*</w:t>
      </w:r>
    </w:p>
    <w:p w:rsidR="001875D6" w:rsidRPr="0023492B" w:rsidRDefault="001875D6" w:rsidP="001875D6">
      <w:pPr>
        <w:numPr>
          <w:ilvl w:val="0"/>
          <w:numId w:val="39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lastRenderedPageBreak/>
        <w:t>Dostarczany przedmiot zamówienia winien być oznakowany zgodnie z obowiązującymi przepisami o jakości handlowej artykułów rolno – spożywczych oraz odpowiadać przepisom o bezpieczeństwie żywności i żywienia.</w:t>
      </w:r>
    </w:p>
    <w:p w:rsidR="001875D6" w:rsidRPr="0023492B" w:rsidRDefault="001875D6" w:rsidP="001875D6">
      <w:pPr>
        <w:numPr>
          <w:ilvl w:val="0"/>
          <w:numId w:val="39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Dostarczone produkty muszą posiadać czytelne etykiety umieszczone na produkcie w sposób uniemożliwiający ich przemieszczenie się, z opisem produktu, terminem ważności, temperaturą przechowywania</w:t>
      </w:r>
    </w:p>
    <w:p w:rsidR="001875D6" w:rsidRPr="0023492B" w:rsidRDefault="001875D6" w:rsidP="001875D6">
      <w:pPr>
        <w:numPr>
          <w:ilvl w:val="0"/>
          <w:numId w:val="39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W przypadku stwierdzenia nie spełnienia warunków jakościowych Zamawiający zastrzega sobie prawo nie przyjęcia towaru.</w:t>
      </w:r>
    </w:p>
    <w:p w:rsidR="001875D6" w:rsidRPr="0023492B" w:rsidRDefault="001875D6" w:rsidP="001875D6">
      <w:pPr>
        <w:numPr>
          <w:ilvl w:val="0"/>
          <w:numId w:val="39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W przypadku stwierdzenia przez Zamawiającego wadliwej partii dostarczonego towaru reklamacja zostanie zgłoszona telefonicznie, a następnie pisemnie (faksem lub emailem).</w:t>
      </w:r>
    </w:p>
    <w:p w:rsidR="001875D6" w:rsidRPr="0023492B" w:rsidRDefault="001875D6" w:rsidP="001875D6">
      <w:pPr>
        <w:numPr>
          <w:ilvl w:val="0"/>
          <w:numId w:val="39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Wykonawca ma obowiązek rozpatrzenia i załatwienia reklamacji ilościowej i jakościowej w dniu jej zgłoszenia do godziny 13.00.</w:t>
      </w:r>
    </w:p>
    <w:p w:rsidR="001875D6" w:rsidRPr="0023492B" w:rsidRDefault="001875D6" w:rsidP="001875D6">
      <w:pPr>
        <w:numPr>
          <w:ilvl w:val="0"/>
          <w:numId w:val="39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Zamawiający każdorazowo przed pokwitowaniem odbioru sprawdzi przyjmowaną partię zamówionego towaru pod względem rodzaju, jakości i terminu przydatności do spożycia.</w:t>
      </w:r>
    </w:p>
    <w:p w:rsidR="001875D6" w:rsidRPr="0023492B" w:rsidRDefault="001875D6" w:rsidP="001875D6">
      <w:pPr>
        <w:numPr>
          <w:ilvl w:val="0"/>
          <w:numId w:val="39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Wykonawca zobowiązany jest dostarczać Zamawiającemu towar w oryginalnym opakowaniu z okresem przydatności do spożycia nie krótszym niż ½ całkowitego jego okresu, produkty powinny być dostarczone w ich początkowym okresie.</w:t>
      </w:r>
    </w:p>
    <w:p w:rsidR="001875D6" w:rsidRPr="0023492B" w:rsidRDefault="001875D6" w:rsidP="001875D6">
      <w:pPr>
        <w:numPr>
          <w:ilvl w:val="0"/>
          <w:numId w:val="39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Wykonawca zobowiązuje się do dostarczania przedmiotu umowy wraz z fakturą do kuchni - magazyn Zamawiającego transportem własnym lub poprzez wynajętego w tym celu przewoźnika, oraz pomocy przy rozładunku. W uzasadnionych przypadkach Strony mogą uzgodnić inne miejsce dostawy.</w:t>
      </w:r>
    </w:p>
    <w:p w:rsidR="001875D6" w:rsidRPr="0023492B" w:rsidRDefault="001875D6" w:rsidP="001875D6">
      <w:pPr>
        <w:numPr>
          <w:ilvl w:val="0"/>
          <w:numId w:val="39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Calibri" w:hAnsi="Times New Roman" w:cs="Times New Roman"/>
          <w:color w:val="000000" w:themeColor="text1"/>
        </w:rPr>
        <w:t xml:space="preserve">Wykonawca na czas dostaw i przechowywania dostarczy nieodpłatnie do miejsca dostaw chłodnię do przechowywania </w:t>
      </w:r>
      <w:r w:rsidRPr="0023492B">
        <w:rPr>
          <w:rFonts w:ascii="Times New Roman" w:hAnsi="Times New Roman" w:cs="Times New Roman"/>
          <w:color w:val="000000" w:themeColor="text1"/>
        </w:rPr>
        <w:t xml:space="preserve">wyrobów </w:t>
      </w:r>
      <w:r w:rsidRPr="0023492B">
        <w:rPr>
          <w:rFonts w:ascii="Times New Roman" w:eastAsia="Calibri" w:hAnsi="Times New Roman" w:cs="Times New Roman"/>
          <w:color w:val="000000" w:themeColor="text1"/>
        </w:rPr>
        <w:t>ryb</w:t>
      </w:r>
      <w:r w:rsidRPr="0023492B">
        <w:rPr>
          <w:rFonts w:ascii="Times New Roman" w:hAnsi="Times New Roman" w:cs="Times New Roman"/>
          <w:color w:val="000000" w:themeColor="text1"/>
        </w:rPr>
        <w:t xml:space="preserve">nych jednorazowo w ilości około 60 </w:t>
      </w:r>
      <w:proofErr w:type="spellStart"/>
      <w:r w:rsidRPr="0023492B">
        <w:rPr>
          <w:rFonts w:ascii="Times New Roman" w:hAnsi="Times New Roman" w:cs="Times New Roman"/>
          <w:color w:val="000000" w:themeColor="text1"/>
        </w:rPr>
        <w:t>kg</w:t>
      </w:r>
      <w:proofErr w:type="spellEnd"/>
      <w:r w:rsidRPr="0023492B">
        <w:rPr>
          <w:rFonts w:ascii="Times New Roman" w:hAnsi="Times New Roman" w:cs="Times New Roman"/>
          <w:color w:val="000000" w:themeColor="text1"/>
        </w:rPr>
        <w:t>. w temperaturze - 18</w:t>
      </w:r>
      <w:r w:rsidRPr="0023492B">
        <w:rPr>
          <w:rStyle w:val="font"/>
          <w:rFonts w:ascii="Times New Roman" w:hAnsi="Times New Roman" w:cs="Times New Roman"/>
          <w:color w:val="000000" w:themeColor="text1"/>
        </w:rPr>
        <w:t>℃</w:t>
      </w:r>
      <w:r w:rsidRPr="0023492B">
        <w:rPr>
          <w:rFonts w:ascii="Times New Roman" w:eastAsia="Calibri" w:hAnsi="Times New Roman" w:cs="Times New Roman"/>
          <w:color w:val="000000" w:themeColor="text1"/>
        </w:rPr>
        <w:t>, którą następnie odbierze po zakończeniu umowy.</w:t>
      </w:r>
      <w:r w:rsidRPr="0023492B">
        <w:rPr>
          <w:rFonts w:ascii="Times New Roman" w:hAnsi="Times New Roman" w:cs="Times New Roman"/>
          <w:color w:val="000000" w:themeColor="text1"/>
        </w:rPr>
        <w:t xml:space="preserve"> </w:t>
      </w:r>
      <w:r w:rsidRPr="0023492B">
        <w:rPr>
          <w:rFonts w:ascii="Times New Roman" w:eastAsia="Calibri" w:hAnsi="Times New Roman" w:cs="Times New Roman"/>
          <w:color w:val="000000" w:themeColor="text1"/>
        </w:rPr>
        <w:t>(Zapis dla oferty dot. produktów mrożonych)</w:t>
      </w:r>
    </w:p>
    <w:p w:rsidR="001875D6" w:rsidRPr="0023492B" w:rsidRDefault="001875D6" w:rsidP="001875D6">
      <w:pPr>
        <w:numPr>
          <w:ilvl w:val="0"/>
          <w:numId w:val="39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W przypadku, gdy Wykonawca nie dostarczy przedmiotu Umowy lub jego części, dostawa nie nastąpi w określonym w Umowie terminie lub towary są wadliwe pod względem jakościowym Zamawiający zastrzega sobie prawo dokonania zakupu interwencyjnego od innego dostawcy w celu zaspokojenia potrzeb związanych z prawidłowym funkcjonowaniem kuchni – w ilości i asortymencie niezrealizowanej dostawy.</w:t>
      </w:r>
    </w:p>
    <w:p w:rsidR="001875D6" w:rsidRPr="0023492B" w:rsidRDefault="001875D6" w:rsidP="001875D6">
      <w:pPr>
        <w:numPr>
          <w:ilvl w:val="0"/>
          <w:numId w:val="39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W przypadku zakupu interwencyjnego zmniejsza się odpowiednio wielkość przedmiotu Umowy oraz wartość Umowy o wielkość tego zakupu.</w:t>
      </w:r>
    </w:p>
    <w:p w:rsidR="001875D6" w:rsidRPr="0023492B" w:rsidRDefault="001875D6" w:rsidP="001875D6">
      <w:pPr>
        <w:numPr>
          <w:ilvl w:val="0"/>
          <w:numId w:val="39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W przypadku zakupu interwencyjnego Wykonawca zobowiązany jest do zwrotu Zamawiającemu różnicy pomiędzy ceną zakupu interwencyjnego a ceną dostawy ustaloną w Umowie.</w:t>
      </w:r>
    </w:p>
    <w:p w:rsidR="001875D6" w:rsidRPr="0023492B" w:rsidRDefault="001875D6" w:rsidP="001875D6">
      <w:pPr>
        <w:numPr>
          <w:ilvl w:val="0"/>
          <w:numId w:val="39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O ile Wykonawca nie dokona zwrotu różnicy z należności wynikającej z zakupu interwencyjnego to Zamawiający potrąca należność z bieżących faktur do całkowitego jej rozliczenia.</w:t>
      </w:r>
    </w:p>
    <w:p w:rsidR="001875D6" w:rsidRPr="0023492B" w:rsidRDefault="001875D6" w:rsidP="001875D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b/>
          <w:color w:val="000000" w:themeColor="text1"/>
        </w:rPr>
        <w:t>§5.</w:t>
      </w:r>
    </w:p>
    <w:p w:rsidR="001875D6" w:rsidRPr="0023492B" w:rsidRDefault="001875D6" w:rsidP="001875D6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  <w:color w:val="000000" w:themeColor="text1"/>
        </w:rPr>
      </w:pPr>
      <w:r w:rsidRPr="0023492B">
        <w:rPr>
          <w:rFonts w:ascii="Times New Roman" w:eastAsia="Arial" w:hAnsi="Times New Roman" w:cs="Times New Roman"/>
          <w:b/>
          <w:color w:val="000000" w:themeColor="text1"/>
        </w:rPr>
        <w:t>KARY UMOWNE</w:t>
      </w:r>
    </w:p>
    <w:p w:rsidR="001875D6" w:rsidRPr="0023492B" w:rsidRDefault="001875D6" w:rsidP="001875D6">
      <w:pPr>
        <w:numPr>
          <w:ilvl w:val="0"/>
          <w:numId w:val="40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Zamawiający będzie miał prawo żądać od Wykonawcy zapłaty kar umownych za zwłokę z przyczyn leżących po stronie Wykonawcy, z następujących tytułów i w następującej wysokości:</w:t>
      </w:r>
    </w:p>
    <w:p w:rsidR="001875D6" w:rsidRPr="0023492B" w:rsidRDefault="001875D6" w:rsidP="001875D6">
      <w:pPr>
        <w:numPr>
          <w:ilvl w:val="1"/>
          <w:numId w:val="40"/>
        </w:numPr>
        <w:tabs>
          <w:tab w:val="left" w:pos="720"/>
        </w:tabs>
        <w:spacing w:after="0" w:line="240" w:lineRule="auto"/>
        <w:ind w:left="72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 xml:space="preserve">2% wartości brutto towarów niezgodnych z umową za każdy dzień oczekiwania na wymianę, ponad termin określony umową w § 4 </w:t>
      </w:r>
      <w:proofErr w:type="spellStart"/>
      <w:r w:rsidRPr="0023492B">
        <w:rPr>
          <w:rFonts w:ascii="Times New Roman" w:eastAsia="Arial" w:hAnsi="Times New Roman" w:cs="Times New Roman"/>
          <w:color w:val="000000" w:themeColor="text1"/>
        </w:rPr>
        <w:t>pkt</w:t>
      </w:r>
      <w:proofErr w:type="spellEnd"/>
      <w:r w:rsidRPr="0023492B">
        <w:rPr>
          <w:rFonts w:ascii="Times New Roman" w:eastAsia="Arial" w:hAnsi="Times New Roman" w:cs="Times New Roman"/>
          <w:color w:val="000000" w:themeColor="text1"/>
        </w:rPr>
        <w:t xml:space="preserve"> 14,</w:t>
      </w:r>
    </w:p>
    <w:p w:rsidR="001875D6" w:rsidRPr="0023492B" w:rsidRDefault="001875D6" w:rsidP="001875D6">
      <w:pPr>
        <w:numPr>
          <w:ilvl w:val="1"/>
          <w:numId w:val="40"/>
        </w:numPr>
        <w:tabs>
          <w:tab w:val="left" w:pos="720"/>
        </w:tabs>
        <w:spacing w:after="0" w:line="240" w:lineRule="auto"/>
        <w:ind w:left="72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2% wartości brutto opóźnionej dostawy za każdy dzień zwłoki w dostawie ponad termin określony umową.</w:t>
      </w:r>
    </w:p>
    <w:p w:rsidR="001875D6" w:rsidRPr="0023492B" w:rsidRDefault="001875D6" w:rsidP="001875D6">
      <w:pPr>
        <w:numPr>
          <w:ilvl w:val="0"/>
          <w:numId w:val="40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W przypadku odstąpienia przez Zamawiającego od umowy z przyczyn leżących po stronie Wykonawcy, Wykonawca zapłaci Zamawiającemu karę umowną w wysokości 10% wartości brutto niezrealizowanej części umowy.</w:t>
      </w:r>
    </w:p>
    <w:p w:rsidR="001875D6" w:rsidRPr="0023492B" w:rsidRDefault="001875D6" w:rsidP="001875D6">
      <w:pPr>
        <w:numPr>
          <w:ilvl w:val="0"/>
          <w:numId w:val="40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Zamawiający jest uprawniony do dochodzenia roszczeń uzupełniających, jeżeli wysokość poniesionej szkody przekracza wysokość zastrzeżonej kary umownej.</w:t>
      </w:r>
    </w:p>
    <w:p w:rsidR="001875D6" w:rsidRPr="0023492B" w:rsidRDefault="001875D6" w:rsidP="001875D6">
      <w:pPr>
        <w:numPr>
          <w:ilvl w:val="0"/>
          <w:numId w:val="40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Łączna maksymalna wysokość kar umownych dochodzonych przez Zamawiającego nie może przekroczyć 50 % wartości umowy brutto, o którym mowa w § 2 ust. 1 umowy.</w:t>
      </w:r>
    </w:p>
    <w:p w:rsidR="001875D6" w:rsidRPr="0023492B" w:rsidRDefault="001875D6" w:rsidP="001875D6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  <w:color w:val="000000" w:themeColor="text1"/>
        </w:rPr>
      </w:pPr>
      <w:r w:rsidRPr="0023492B">
        <w:rPr>
          <w:rFonts w:ascii="Times New Roman" w:eastAsia="Arial" w:hAnsi="Times New Roman" w:cs="Times New Roman"/>
          <w:b/>
          <w:color w:val="000000" w:themeColor="text1"/>
        </w:rPr>
        <w:t>§6.</w:t>
      </w:r>
    </w:p>
    <w:p w:rsidR="001875D6" w:rsidRPr="0023492B" w:rsidRDefault="001875D6" w:rsidP="001875D6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  <w:color w:val="000000" w:themeColor="text1"/>
        </w:rPr>
      </w:pPr>
      <w:r w:rsidRPr="0023492B">
        <w:rPr>
          <w:rFonts w:ascii="Times New Roman" w:eastAsia="Arial" w:hAnsi="Times New Roman" w:cs="Times New Roman"/>
          <w:b/>
          <w:color w:val="000000" w:themeColor="text1"/>
        </w:rPr>
        <w:t xml:space="preserve">DOPUSZCZALNOŚĆ DOKONYWANIA ZMIAN POSTANOWIEŃ UMOWY </w:t>
      </w:r>
      <w:r w:rsidRPr="0023492B">
        <w:rPr>
          <w:rFonts w:ascii="Times New Roman" w:eastAsia="Arial" w:hAnsi="Times New Roman" w:cs="Times New Roman"/>
          <w:b/>
          <w:color w:val="000000" w:themeColor="text1"/>
        </w:rPr>
        <w:br/>
        <w:t>ORAZ WARUNKI DOKONYWANIA TAKICH ZMIAN</w:t>
      </w:r>
    </w:p>
    <w:p w:rsidR="001875D6" w:rsidRPr="0023492B" w:rsidRDefault="001875D6" w:rsidP="001875D6">
      <w:pPr>
        <w:numPr>
          <w:ilvl w:val="0"/>
          <w:numId w:val="41"/>
        </w:numPr>
        <w:tabs>
          <w:tab w:val="left" w:pos="362"/>
        </w:tabs>
        <w:spacing w:after="0" w:line="240" w:lineRule="auto"/>
        <w:ind w:left="357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Wszelkie zmiany i uzupełnienia do niniejszej umowy mogą być dokonane w formie pisemnego aneksu pod rygorem nieważności.</w:t>
      </w:r>
    </w:p>
    <w:p w:rsidR="001875D6" w:rsidRPr="0023492B" w:rsidRDefault="001875D6" w:rsidP="001875D6">
      <w:pPr>
        <w:numPr>
          <w:ilvl w:val="0"/>
          <w:numId w:val="41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lastRenderedPageBreak/>
        <w:t>W przypadku zmiany stawki podatku VAT na wyroby będące przedmiotem zamówienia, cena ulegnie zmianie z dniem wejścia w życie aktu prawnego określającego zmianę stawki VAT, z  zastrzeżeniem, że zmianie ulegnie wówczas wyłącznie cena brutto, cena netto pozostanie bez zmian. Zmiana umowy w tym przypadku nastąpi automatycznie i nie wymaga formy aneksu.</w:t>
      </w:r>
    </w:p>
    <w:p w:rsidR="001875D6" w:rsidRPr="0023492B" w:rsidRDefault="001875D6" w:rsidP="001875D6">
      <w:pPr>
        <w:numPr>
          <w:ilvl w:val="0"/>
          <w:numId w:val="41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Strony, oprócz przypadków określonych w przepisach prawa, dopuszczają możliwość zmiany umowy w przypadku zmiany numerów kont bankowych Stron.</w:t>
      </w:r>
    </w:p>
    <w:p w:rsidR="001875D6" w:rsidRPr="0023492B" w:rsidRDefault="001875D6" w:rsidP="001875D6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  <w:color w:val="000000" w:themeColor="text1"/>
        </w:rPr>
      </w:pPr>
      <w:r w:rsidRPr="0023492B">
        <w:rPr>
          <w:rFonts w:ascii="Times New Roman" w:eastAsia="Arial" w:hAnsi="Times New Roman" w:cs="Times New Roman"/>
          <w:b/>
          <w:color w:val="000000" w:themeColor="text1"/>
        </w:rPr>
        <w:t>§7.</w:t>
      </w:r>
    </w:p>
    <w:p w:rsidR="001875D6" w:rsidRPr="0023492B" w:rsidRDefault="001875D6" w:rsidP="001875D6">
      <w:pPr>
        <w:spacing w:after="120" w:line="240" w:lineRule="auto"/>
        <w:jc w:val="center"/>
        <w:rPr>
          <w:rFonts w:ascii="Times New Roman" w:eastAsia="Arial" w:hAnsi="Times New Roman" w:cs="Times New Roman"/>
          <w:b/>
          <w:color w:val="000000" w:themeColor="text1"/>
        </w:rPr>
      </w:pPr>
      <w:r w:rsidRPr="0023492B">
        <w:rPr>
          <w:rFonts w:ascii="Times New Roman" w:eastAsia="Arial" w:hAnsi="Times New Roman" w:cs="Times New Roman"/>
          <w:b/>
          <w:color w:val="000000" w:themeColor="text1"/>
        </w:rPr>
        <w:t>POSTANOWIENIA KOŃCOWE</w:t>
      </w:r>
    </w:p>
    <w:p w:rsidR="001875D6" w:rsidRPr="0023492B" w:rsidRDefault="001875D6" w:rsidP="001875D6">
      <w:pPr>
        <w:numPr>
          <w:ilvl w:val="0"/>
          <w:numId w:val="42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Niedopuszczalne są takie zmiany postanowień umowy oraz wprowadzenie do umowy postanowień niekorzystnych dla Zamawiającego, jeżeli przy ich uwzględnieniu należałoby zmienić treść oferty Wykonawcy, chyba że konieczność wprowadzenia takich zmian wynika z okoliczności, których nie można było przewidzieć w chwili zawarcia umowy.</w:t>
      </w:r>
    </w:p>
    <w:p w:rsidR="001875D6" w:rsidRPr="0023492B" w:rsidRDefault="001875D6" w:rsidP="001875D6">
      <w:pPr>
        <w:numPr>
          <w:ilvl w:val="0"/>
          <w:numId w:val="42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Oprócz przypadków wymienionych w Kodeksie cywilnym, Zamawiający może odstąpić od umowy w razie wystąpienia istotnej zmiany okoliczności powodującej, że wykonanie umowy nie leży w interesie publicznym, czego nie można było przewidzieć w chwili zawarcia umowy.</w:t>
      </w:r>
    </w:p>
    <w:p w:rsidR="001875D6" w:rsidRPr="0023492B" w:rsidRDefault="001875D6" w:rsidP="001875D6">
      <w:pPr>
        <w:numPr>
          <w:ilvl w:val="0"/>
          <w:numId w:val="42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Odstąpienie od umowy w przypadku, o którym mowa w pkt. 3, może nastąpić w terminie 30 dni od powzięcia wiadomości o powyższych okolicznościach.</w:t>
      </w:r>
    </w:p>
    <w:p w:rsidR="001875D6" w:rsidRPr="0023492B" w:rsidRDefault="001875D6" w:rsidP="001875D6">
      <w:pPr>
        <w:numPr>
          <w:ilvl w:val="0"/>
          <w:numId w:val="42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W przypadku odstąpienia od umowy Wykonawca może żądać jedynie wynagrodzenia za część umowy wykonanej do dnia odstąpienia od umowy.</w:t>
      </w:r>
    </w:p>
    <w:p w:rsidR="001875D6" w:rsidRPr="0023492B" w:rsidRDefault="001875D6" w:rsidP="001875D6">
      <w:pPr>
        <w:numPr>
          <w:ilvl w:val="0"/>
          <w:numId w:val="42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Co najmniej 3-krotne naruszenie warunków umowy przez Wykonawcę tj. poprzez nieterminową lub niezgodną pod względem asortymentu lub ilości z zamówieniem realizacją dostaw lub powtarzające się co najmniej 3-krotne uchybienia w zakresie jakości oraz terminu przydatności do spożycia dostarczonego towaru dają podstawę Zamawiającemu do wypowiedzenia umowy bez zachowania terminów wypowiedzenia.</w:t>
      </w:r>
    </w:p>
    <w:p w:rsidR="001875D6" w:rsidRPr="0023492B" w:rsidRDefault="001875D6" w:rsidP="001875D6">
      <w:pPr>
        <w:numPr>
          <w:ilvl w:val="0"/>
          <w:numId w:val="42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W sprawach nie uregulowanych w niniejszej umowie będą miały zastosowanie właściwe przepisy Kodeksu cywilnego oraz ustawy Prawo zamówień publicznych.</w:t>
      </w:r>
    </w:p>
    <w:p w:rsidR="001875D6" w:rsidRPr="0023492B" w:rsidRDefault="001875D6" w:rsidP="001875D6">
      <w:pPr>
        <w:numPr>
          <w:ilvl w:val="0"/>
          <w:numId w:val="42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Ewentualne spory wynikłe na tle wykonywania niniejszej umowy rozstrzygane będą przez Sąd właściwy wg siedziby Zamawiającego.</w:t>
      </w:r>
    </w:p>
    <w:p w:rsidR="001875D6" w:rsidRPr="0023492B" w:rsidRDefault="001875D6" w:rsidP="001875D6">
      <w:pPr>
        <w:numPr>
          <w:ilvl w:val="0"/>
          <w:numId w:val="42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 xml:space="preserve">Niniejszą umowę sporządzono w trzech jednobrzmiących egzemplarzach, </w:t>
      </w:r>
      <w:r w:rsidRPr="0023492B">
        <w:rPr>
          <w:rFonts w:ascii="Times New Roman" w:hAnsi="Times New Roman" w:cs="Times New Roman"/>
          <w:color w:val="000000" w:themeColor="text1"/>
        </w:rPr>
        <w:t>w tym jeden egzemplarz dla Wykonawcy i dwa egzemplarze dla Zamawiającego.</w:t>
      </w:r>
    </w:p>
    <w:p w:rsidR="001875D6" w:rsidRPr="0023492B" w:rsidRDefault="001875D6" w:rsidP="001875D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1875D6" w:rsidRPr="0023492B" w:rsidRDefault="001875D6" w:rsidP="001875D6">
      <w:pPr>
        <w:spacing w:line="240" w:lineRule="auto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*niepotrzebne skreślić, w zależności od danego pakietu</w:t>
      </w:r>
    </w:p>
    <w:p w:rsidR="001875D6" w:rsidRPr="0023492B" w:rsidRDefault="001875D6" w:rsidP="001875D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1875D6" w:rsidRPr="0023492B" w:rsidRDefault="001875D6" w:rsidP="001875D6">
      <w:pPr>
        <w:tabs>
          <w:tab w:val="left" w:pos="5670"/>
        </w:tabs>
        <w:spacing w:after="0" w:line="240" w:lineRule="auto"/>
        <w:ind w:firstLine="1276"/>
        <w:jc w:val="both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23492B">
        <w:rPr>
          <w:rFonts w:ascii="Times New Roman" w:hAnsi="Times New Roman" w:cs="Times New Roman"/>
          <w:b/>
          <w:color w:val="000000" w:themeColor="text1"/>
        </w:rPr>
        <w:t>Zamawiający:</w:t>
      </w:r>
      <w:r w:rsidRPr="0023492B">
        <w:rPr>
          <w:rFonts w:ascii="Times New Roman" w:hAnsi="Times New Roman" w:cs="Times New Roman"/>
          <w:b/>
          <w:color w:val="000000" w:themeColor="text1"/>
        </w:rPr>
        <w:tab/>
        <w:t>Wykonawca:</w:t>
      </w:r>
    </w:p>
    <w:p w:rsidR="0059360A" w:rsidRPr="001875D6" w:rsidRDefault="0059360A" w:rsidP="001875D6">
      <w:pPr>
        <w:spacing w:after="200" w:line="276" w:lineRule="auto"/>
        <w:rPr>
          <w:rFonts w:ascii="Times New Roman" w:hAnsi="Times New Roman" w:cs="Times New Roman"/>
          <w:color w:val="000000" w:themeColor="text1"/>
        </w:rPr>
      </w:pPr>
    </w:p>
    <w:sectPr w:rsidR="0059360A" w:rsidRPr="001875D6" w:rsidSect="001875D6">
      <w:pgSz w:w="11906" w:h="16838" w:code="9"/>
      <w:pgMar w:top="1134" w:right="1418" w:bottom="1134" w:left="1134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02C802C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A0A209F6"/>
    <w:lvl w:ilvl="0" w:tplc="691A912C">
      <w:start w:val="1"/>
      <w:numFmt w:val="lowerRoman"/>
      <w:lvlText w:val="%1)"/>
      <w:lvlJc w:val="left"/>
      <w:rPr>
        <w:rFonts w:ascii="Times New Roman" w:eastAsia="Arial" w:hAnsi="Times New Roman" w:cs="Times New Roman"/>
      </w:rPr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kern w:val="0"/>
        <w:sz w:val="23"/>
        <w:szCs w:val="23"/>
      </w:rPr>
    </w:lvl>
  </w:abstractNum>
  <w:abstractNum w:abstractNumId="3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149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3"/>
        <w:szCs w:val="23"/>
      </w:rPr>
    </w:lvl>
  </w:abstractNum>
  <w:abstractNum w:abstractNumId="5">
    <w:nsid w:val="0000001D"/>
    <w:multiLevelType w:val="singleLevel"/>
    <w:tmpl w:val="0000001D"/>
    <w:name w:val="WW8Num29"/>
    <w:lvl w:ilvl="0">
      <w:start w:val="1"/>
      <w:numFmt w:val="decimal"/>
      <w:lvlText w:val="%1.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</w:abstractNum>
  <w:abstractNum w:abstractNumId="6">
    <w:nsid w:val="00000029"/>
    <w:multiLevelType w:val="multilevel"/>
    <w:tmpl w:val="A2422640"/>
    <w:lvl w:ilvl="0">
      <w:start w:val="17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000002A"/>
    <w:multiLevelType w:val="hybridMultilevel"/>
    <w:tmpl w:val="741226BA"/>
    <w:lvl w:ilvl="0" w:tplc="FFFFFFFF">
      <w:start w:val="1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D"/>
    <w:multiLevelType w:val="hybridMultilevel"/>
    <w:tmpl w:val="3F6AB60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2E"/>
    <w:multiLevelType w:val="hybridMultilevel"/>
    <w:tmpl w:val="61574094"/>
    <w:lvl w:ilvl="0" w:tplc="FFFFFFFF">
      <w:start w:val="1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2F"/>
    <w:multiLevelType w:val="hybridMultilevel"/>
    <w:tmpl w:val="7E0C57B0"/>
    <w:lvl w:ilvl="0" w:tplc="FFFFFFFF">
      <w:start w:val="2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30"/>
    <w:multiLevelType w:val="hybridMultilevel"/>
    <w:tmpl w:val="830CE30A"/>
    <w:lvl w:ilvl="0" w:tplc="6694AE12">
      <w:start w:val="2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42"/>
    <w:multiLevelType w:val="hybridMultilevel"/>
    <w:tmpl w:val="42C296B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45"/>
    <w:multiLevelType w:val="hybridMultilevel"/>
    <w:tmpl w:val="661E3F1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46"/>
    <w:multiLevelType w:val="hybridMultilevel"/>
    <w:tmpl w:val="5DC79EA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4A"/>
    <w:multiLevelType w:val="hybridMultilevel"/>
    <w:tmpl w:val="613EFD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4C"/>
    <w:multiLevelType w:val="hybridMultilevel"/>
    <w:tmpl w:val="11447B72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4D"/>
    <w:multiLevelType w:val="hybridMultilevel"/>
    <w:tmpl w:val="42963E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4E"/>
    <w:multiLevelType w:val="hybridMultilevel"/>
    <w:tmpl w:val="0A0382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81752A"/>
    <w:multiLevelType w:val="singleLevel"/>
    <w:tmpl w:val="4DDEAC9A"/>
    <w:lvl w:ilvl="0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</w:abstractNum>
  <w:abstractNum w:abstractNumId="20">
    <w:nsid w:val="012F2624"/>
    <w:multiLevelType w:val="hybridMultilevel"/>
    <w:tmpl w:val="E160AB3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025238D1"/>
    <w:multiLevelType w:val="hybridMultilevel"/>
    <w:tmpl w:val="8EB67EDC"/>
    <w:lvl w:ilvl="0" w:tplc="A7CE0E28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3">
    <w:nsid w:val="12946C2C"/>
    <w:multiLevelType w:val="singleLevel"/>
    <w:tmpl w:val="04150017"/>
    <w:lvl w:ilvl="0">
      <w:start w:val="1"/>
      <w:numFmt w:val="lowerLetter"/>
      <w:lvlText w:val="%1)"/>
      <w:lvlJc w:val="left"/>
      <w:pPr>
        <w:ind w:left="1637" w:hanging="360"/>
      </w:pPr>
    </w:lvl>
  </w:abstractNum>
  <w:abstractNum w:abstractNumId="24">
    <w:nsid w:val="183900AB"/>
    <w:multiLevelType w:val="multilevel"/>
    <w:tmpl w:val="FD52B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isLgl/>
      <w:lvlText w:val="%1.%2.%3."/>
      <w:lvlJc w:val="left"/>
      <w:pPr>
        <w:ind w:left="46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>
    <w:nsid w:val="1BC20B5F"/>
    <w:multiLevelType w:val="multilevel"/>
    <w:tmpl w:val="E2E6298C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1BFC52EC"/>
    <w:multiLevelType w:val="multilevel"/>
    <w:tmpl w:val="FB42B154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1DE521DE"/>
    <w:multiLevelType w:val="hybridMultilevel"/>
    <w:tmpl w:val="F9224ACA"/>
    <w:lvl w:ilvl="0" w:tplc="613807F0">
      <w:start w:val="1"/>
      <w:numFmt w:val="lowerLetter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8">
    <w:nsid w:val="2035434B"/>
    <w:multiLevelType w:val="multilevel"/>
    <w:tmpl w:val="D206E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208C5F1A"/>
    <w:multiLevelType w:val="multilevel"/>
    <w:tmpl w:val="FD52B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isLgl/>
      <w:lvlText w:val="%1.%2.%3."/>
      <w:lvlJc w:val="left"/>
      <w:pPr>
        <w:ind w:left="46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284F20A7"/>
    <w:multiLevelType w:val="multilevel"/>
    <w:tmpl w:val="2318BB5E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2A6A5C81"/>
    <w:multiLevelType w:val="multilevel"/>
    <w:tmpl w:val="D89A2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2">
    <w:nsid w:val="2DB522D3"/>
    <w:multiLevelType w:val="hybridMultilevel"/>
    <w:tmpl w:val="81E80304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E68C0540">
      <w:start w:val="1"/>
      <w:numFmt w:val="decimal"/>
      <w:lvlText w:val="%2)"/>
      <w:lvlJc w:val="left"/>
      <w:pPr>
        <w:ind w:left="2214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370171D4"/>
    <w:multiLevelType w:val="hybridMultilevel"/>
    <w:tmpl w:val="F7CA95A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2F8585A">
      <w:start w:val="1"/>
      <w:numFmt w:val="decimal"/>
      <w:lvlText w:val="%3."/>
      <w:lvlJc w:val="left"/>
      <w:pPr>
        <w:ind w:left="2689" w:hanging="360"/>
      </w:pPr>
      <w:rPr>
        <w:rFonts w:hint="default"/>
        <w:color w:val="000000"/>
        <w:sz w:val="23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3DAF112D"/>
    <w:multiLevelType w:val="multilevel"/>
    <w:tmpl w:val="39AA87E4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400C5334"/>
    <w:multiLevelType w:val="multilevel"/>
    <w:tmpl w:val="DD6042F4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44F36360"/>
    <w:multiLevelType w:val="multilevel"/>
    <w:tmpl w:val="A1A6FECA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48EB2395"/>
    <w:multiLevelType w:val="multilevel"/>
    <w:tmpl w:val="2EA4A2B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4FE009EC"/>
    <w:multiLevelType w:val="hybridMultilevel"/>
    <w:tmpl w:val="88828AF6"/>
    <w:lvl w:ilvl="0" w:tplc="FFA86DC6">
      <w:start w:val="13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7A7682FE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FEA133C"/>
    <w:multiLevelType w:val="hybridMultilevel"/>
    <w:tmpl w:val="867CC95E"/>
    <w:lvl w:ilvl="0" w:tplc="BA8C4006">
      <w:start w:val="1"/>
      <w:numFmt w:val="decimal"/>
      <w:lvlText w:val="5.2.%12."/>
      <w:lvlJc w:val="left"/>
      <w:pPr>
        <w:ind w:left="1854" w:hanging="360"/>
      </w:pPr>
      <w:rPr>
        <w:rFonts w:hint="default"/>
      </w:rPr>
    </w:lvl>
    <w:lvl w:ilvl="1" w:tplc="A2982374">
      <w:start w:val="1"/>
      <w:numFmt w:val="decimal"/>
      <w:lvlText w:val="4.2.%2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CD17BC"/>
    <w:multiLevelType w:val="hybridMultilevel"/>
    <w:tmpl w:val="C284E19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0001C3D"/>
    <w:multiLevelType w:val="multilevel"/>
    <w:tmpl w:val="F6D84536"/>
    <w:lvl w:ilvl="0">
      <w:start w:val="12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670D2800"/>
    <w:multiLevelType w:val="hybridMultilevel"/>
    <w:tmpl w:val="7A4064E2"/>
    <w:lvl w:ilvl="0" w:tplc="0415000F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80603F1"/>
    <w:multiLevelType w:val="hybridMultilevel"/>
    <w:tmpl w:val="DD8E2B6E"/>
    <w:lvl w:ilvl="0" w:tplc="0415001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3512FE"/>
    <w:multiLevelType w:val="hybridMultilevel"/>
    <w:tmpl w:val="BC1CF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EB387D"/>
    <w:multiLevelType w:val="hybridMultilevel"/>
    <w:tmpl w:val="E36C2EDA"/>
    <w:lvl w:ilvl="0" w:tplc="04150011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593D16"/>
    <w:multiLevelType w:val="hybridMultilevel"/>
    <w:tmpl w:val="49F4A456"/>
    <w:lvl w:ilvl="0" w:tplc="5DC4A41A">
      <w:start w:val="2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EF6C07"/>
    <w:multiLevelType w:val="multilevel"/>
    <w:tmpl w:val="5A98DFAE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7A67094A"/>
    <w:multiLevelType w:val="hybridMultilevel"/>
    <w:tmpl w:val="F662B98C"/>
    <w:lvl w:ilvl="0" w:tplc="A1FAA4A2">
      <w:start w:val="1"/>
      <w:numFmt w:val="decimal"/>
      <w:lvlText w:val="%1)"/>
      <w:lvlJc w:val="left"/>
      <w:pPr>
        <w:ind w:left="1353" w:hanging="360"/>
      </w:pPr>
      <w:rPr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9"/>
  </w:num>
  <w:num w:numId="2">
    <w:abstractNumId w:val="42"/>
  </w:num>
  <w:num w:numId="3">
    <w:abstractNumId w:val="20"/>
  </w:num>
  <w:num w:numId="4">
    <w:abstractNumId w:val="43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0"/>
  </w:num>
  <w:num w:numId="12">
    <w:abstractNumId w:val="1"/>
  </w:num>
  <w:num w:numId="13">
    <w:abstractNumId w:val="27"/>
  </w:num>
  <w:num w:numId="14">
    <w:abstractNumId w:val="28"/>
  </w:num>
  <w:num w:numId="15">
    <w:abstractNumId w:val="3"/>
  </w:num>
  <w:num w:numId="16">
    <w:abstractNumId w:val="33"/>
  </w:num>
  <w:num w:numId="17">
    <w:abstractNumId w:val="37"/>
  </w:num>
  <w:num w:numId="18">
    <w:abstractNumId w:val="5"/>
  </w:num>
  <w:num w:numId="19">
    <w:abstractNumId w:val="47"/>
  </w:num>
  <w:num w:numId="20">
    <w:abstractNumId w:val="36"/>
  </w:num>
  <w:num w:numId="21">
    <w:abstractNumId w:val="25"/>
  </w:num>
  <w:num w:numId="22">
    <w:abstractNumId w:val="46"/>
  </w:num>
  <w:num w:numId="23">
    <w:abstractNumId w:val="34"/>
  </w:num>
  <w:num w:numId="24">
    <w:abstractNumId w:val="30"/>
  </w:num>
  <w:num w:numId="25">
    <w:abstractNumId w:val="32"/>
  </w:num>
  <w:num w:numId="26">
    <w:abstractNumId w:val="21"/>
  </w:num>
  <w:num w:numId="27">
    <w:abstractNumId w:val="41"/>
  </w:num>
  <w:num w:numId="28">
    <w:abstractNumId w:val="19"/>
  </w:num>
  <w:num w:numId="29">
    <w:abstractNumId w:val="23"/>
  </w:num>
  <w:num w:numId="30">
    <w:abstractNumId w:val="45"/>
  </w:num>
  <w:num w:numId="31">
    <w:abstractNumId w:val="38"/>
  </w:num>
  <w:num w:numId="32">
    <w:abstractNumId w:val="26"/>
  </w:num>
  <w:num w:numId="33">
    <w:abstractNumId w:val="35"/>
  </w:num>
  <w:num w:numId="34">
    <w:abstractNumId w:val="4"/>
  </w:num>
  <w:num w:numId="35">
    <w:abstractNumId w:val="40"/>
  </w:num>
  <w:num w:numId="36">
    <w:abstractNumId w:val="12"/>
  </w:num>
  <w:num w:numId="37">
    <w:abstractNumId w:val="13"/>
  </w:num>
  <w:num w:numId="38">
    <w:abstractNumId w:val="14"/>
  </w:num>
  <w:num w:numId="39">
    <w:abstractNumId w:val="15"/>
  </w:num>
  <w:num w:numId="40">
    <w:abstractNumId w:val="16"/>
  </w:num>
  <w:num w:numId="41">
    <w:abstractNumId w:val="17"/>
  </w:num>
  <w:num w:numId="42">
    <w:abstractNumId w:val="18"/>
  </w:num>
  <w:num w:numId="43">
    <w:abstractNumId w:val="2"/>
  </w:num>
  <w:num w:numId="44">
    <w:abstractNumId w:val="44"/>
  </w:num>
  <w:num w:numId="45">
    <w:abstractNumId w:val="48"/>
  </w:num>
  <w:num w:numId="46">
    <w:abstractNumId w:val="31"/>
  </w:num>
  <w:num w:numId="47">
    <w:abstractNumId w:val="24"/>
  </w:num>
  <w:num w:numId="48">
    <w:abstractNumId w:val="22"/>
  </w:num>
  <w:num w:numId="49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875D6"/>
    <w:rsid w:val="0009195C"/>
    <w:rsid w:val="001107BB"/>
    <w:rsid w:val="001875D6"/>
    <w:rsid w:val="0035342F"/>
    <w:rsid w:val="00364343"/>
    <w:rsid w:val="0059360A"/>
    <w:rsid w:val="00A74899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75D6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1875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75D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aliases w:val="Preambuła,L1,Numerowanie,List Paragraph,normalny tekst,CW_Lista,Wypunktowanie,Akapit z listą BS,Nag 1"/>
    <w:basedOn w:val="Normalny"/>
    <w:link w:val="AkapitzlistZnak"/>
    <w:qFormat/>
    <w:rsid w:val="001875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875D6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187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siatki4akcent31">
    <w:name w:val="Tabela siatki 4 — akcent 31"/>
    <w:basedOn w:val="Standardowy"/>
    <w:uiPriority w:val="49"/>
    <w:rsid w:val="001875D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customStyle="1" w:styleId="Standard">
    <w:name w:val="Standard"/>
    <w:rsid w:val="001875D6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customStyle="1" w:styleId="Default">
    <w:name w:val="Default"/>
    <w:rsid w:val="001875D6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character" w:customStyle="1" w:styleId="font">
    <w:name w:val="font"/>
    <w:basedOn w:val="Domylnaczcionkaakapitu"/>
    <w:rsid w:val="001875D6"/>
  </w:style>
  <w:style w:type="paragraph" w:styleId="Tekstpodstawowy">
    <w:name w:val="Body Text"/>
    <w:basedOn w:val="Normalny"/>
    <w:link w:val="TekstpodstawowyZnak"/>
    <w:rsid w:val="001875D6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875D6"/>
    <w:rPr>
      <w:rFonts w:ascii="Arial" w:eastAsia="Times New Roman" w:hAnsi="Arial" w:cs="Arial"/>
      <w:color w:val="00000A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87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75D6"/>
  </w:style>
  <w:style w:type="paragraph" w:customStyle="1" w:styleId="TableContents">
    <w:name w:val="Table Contents"/>
    <w:basedOn w:val="Standard"/>
    <w:rsid w:val="001875D6"/>
    <w:pPr>
      <w:suppressLineNumbers/>
      <w:autoSpaceDN w:val="0"/>
    </w:pPr>
    <w:rPr>
      <w:kern w:val="3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"/>
    <w:link w:val="Akapitzlist"/>
    <w:qFormat/>
    <w:locked/>
    <w:rsid w:val="001875D6"/>
  </w:style>
  <w:style w:type="character" w:styleId="Uwydatnienie">
    <w:name w:val="Emphasis"/>
    <w:basedOn w:val="Domylnaczcionkaakapitu"/>
    <w:uiPriority w:val="20"/>
    <w:qFormat/>
    <w:rsid w:val="001875D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7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75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1802</Words>
  <Characters>10812</Characters>
  <Application>Microsoft Office Word</Application>
  <DocSecurity>0</DocSecurity>
  <Lines>90</Lines>
  <Paragraphs>25</Paragraphs>
  <ScaleCrop>false</ScaleCrop>
  <Company/>
  <LinksUpToDate>false</LinksUpToDate>
  <CharactersWithSpaces>12589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Sokoliński</dc:creator>
  <cp:keywords/>
  <dc:description/>
  <cp:lastModifiedBy>Janusz Sokoliński</cp:lastModifiedBy>
  <cp:revision>2</cp:revision>
  <dcterms:created xsi:type="dcterms:W3CDTF">2022-06-22T08:14:00Z</dcterms:created>
  <dcterms:modified xsi:type="dcterms:W3CDTF">2022-06-22T08:14:00Z</dcterms:modified>
</cp:coreProperties>
</file>