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A0D" w:rsidRDefault="000F7A0D" w:rsidP="000F7A0D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8</w:t>
      </w:r>
    </w:p>
    <w:p w:rsidR="000F7A0D" w:rsidRDefault="000F7A0D" w:rsidP="000F7A0D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4</w:t>
      </w:r>
    </w:p>
    <w:p w:rsidR="000F7A0D" w:rsidRDefault="000F7A0D" w:rsidP="000F7A0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0F7A0D" w:rsidRDefault="000F7A0D" w:rsidP="000F7A0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0F7A0D" w:rsidRDefault="000F7A0D" w:rsidP="000F7A0D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0F7A0D" w:rsidRDefault="000F7A0D" w:rsidP="000F7A0D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W w:w="951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7"/>
        <w:gridCol w:w="4821"/>
        <w:gridCol w:w="567"/>
        <w:gridCol w:w="850"/>
        <w:gridCol w:w="1276"/>
        <w:gridCol w:w="1559"/>
      </w:tblGrid>
      <w:tr w:rsidR="000F7A0D" w:rsidTr="000F7A0D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Cena jednostkowa brutto (w tym podatek VAT wg obowiązującej stawki)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tym podatek VAT wg obowiązującej stawki)</w:t>
            </w:r>
          </w:p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Buraki czerwone ćwikłowe – świeże, całe, zdrowe, jędrne.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315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Cebula biała o średnicy min. 5 cm – czysta, zdrowa, wystarczająco sucha, bez objawów wyrośnięcia.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Cebula czerwona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Czosnek krajowy – główki twarde, zdrowe, bez objawów wyrośnięcia.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Jabłko krajowe /Kortland, </w:t>
            </w:r>
            <w:proofErr w:type="spellStart"/>
            <w:r>
              <w:rPr>
                <w:sz w:val="20"/>
              </w:rPr>
              <w:t>Jonagold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Ligol</w:t>
            </w:r>
            <w:proofErr w:type="spellEnd"/>
            <w:r>
              <w:rPr>
                <w:sz w:val="20"/>
              </w:rPr>
              <w:t>/, o średnicy min. 8 cm – zdrowe, jędrne, jednolite pod względem odmiany, wielkości i stopnia dojrzałości.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Kapusta biała głowiasta bez wierzchnich liści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560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Kapusta biała głowiasta duże głowy na gołąbki o średnicy min. 25 cm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160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Kapusta czerwona głowiasta bez wierzchnich liści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Kapusta kiszona naturalnie, bez dodatku octu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Kapusta pekińska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11.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Koper ogrodowy zielony świeży, zdrowy, bez plam, bez pożółkłych i zaschniętych części.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rPr>
          <w:trHeight w:val="146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Marchew świeża, klasa ekstra o średnicy 2-3 cm – korzenie jędrne, zdrowe, niezdrewniałe, proste, bez bocznych rozgałęzień i rozwidleń; brak oznak wyrastania korzenia w pęd nasienny.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1212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Ogórek kwaszony (waga netto). Ogórki powinny być proste, twarde, powierzchnie wolne od plam chorobowych, wielkość od 6cm do 12 </w:t>
            </w:r>
            <w:proofErr w:type="spellStart"/>
            <w:r>
              <w:rPr>
                <w:sz w:val="20"/>
              </w:rPr>
              <w:t>cm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14.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Ogórek świeży szklarniowy – prosty, świeży, zdrowy, twardy, jędrny.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Papryka świeża czerwona – świeża, twarda, zdrowa, dobrze rozwinięta, o średnicy min. 5 </w:t>
            </w:r>
            <w:proofErr w:type="spellStart"/>
            <w:r>
              <w:rPr>
                <w:sz w:val="20"/>
              </w:rPr>
              <w:t>cm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16.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Papryka świeża żółta –  świeża, twarda, zdrowa, dobrze rozwinięta, o średnicy min. 5 </w:t>
            </w:r>
            <w:proofErr w:type="spellStart"/>
            <w:r>
              <w:rPr>
                <w:sz w:val="20"/>
              </w:rPr>
              <w:t>cm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17.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Pietruszka korzeń, klasa ekstra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406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18.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Pietruszka liście, świeża, zdrowa, bez plam, bez pożółkłych i zaschniętych części.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19.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Pomidor szklarniowy – świeży, zdrowy, jędrny.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Pomidor koktajlowy – świeży, zdrowy, jędrny.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21.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Por – zdrowy, wolny od szkodników, bez wyrośniętych pędów nasiennych. 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22.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Seler korzeniowy, klasa ekstra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416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23.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Ziemniaki jadalne – czyste, zdrowe, bez uszkodzeń mechanicznych, jednolite pod względem odmiany w dostawie, o nie ciemniejącym miąższu po ugotowaniu.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7600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24.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Szczypiorek pęczek /w pęczku nie mniej niż 10 cebulek/ - zdrowy, bez plam i zaschniętych części.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Rzodkiewka pęczek /w pęczku nie mniej niż 10 szt./ - zdrowa, czysta, niepopękana; jednolita pod względem odmiany, jakości, wielkości, dojrzałości i barwy; liście, jeśli są pozostawione powinny być świeże, zdrowe, zielonej barwy;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26.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Sałata /główka nie mniej niż 150 g/ - świeża, jędrna, czysta, zdrowa, bez korzeni.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276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27.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Banan – twarde, zdrowe, bez zniekształceń, jednolite pod względem wielkości i stopnia dojrzałości.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456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28.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Mandarynka bezpestkowa – całe, wolne od stłuczeń, zdrowe, bez oznak wewnętrznego wyschnięcia, jednolite pod względem wielkości i stopnia dojrzałości.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29.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Gruszka – zdrowa, jędrna, wolna od stłuczeń, jednolita pod względem wielkości i stopnia dojrzałości. Średnica w najgrubszym miejscu min. 6 </w:t>
            </w:r>
            <w:proofErr w:type="spellStart"/>
            <w:r>
              <w:rPr>
                <w:sz w:val="20"/>
              </w:rPr>
              <w:t>cm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Cytryna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31.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Pomarańcza Nowelina –  całe, wolne od stłuczeń, zdrowe, bez oznak wewnętrznego wyschnięcia, jednolite pod względem wielkości i stopnia dojrzałości.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32.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Rzodkiew biała – zdrowa, czysta, niepopękana.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rPr>
          <w:trHeight w:val="36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33.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Brzoskwinia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rPr>
          <w:trHeight w:val="317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34.</w:t>
            </w: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Nektarynka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0F7A0D" w:rsidTr="000F7A0D">
        <w:trPr>
          <w:trHeight w:val="317"/>
        </w:trPr>
        <w:tc>
          <w:tcPr>
            <w:tcW w:w="7948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F7A0D" w:rsidRDefault="000F7A0D">
            <w:pPr>
              <w:pStyle w:val="TableContents"/>
              <w:spacing w:line="276" w:lineRule="auto"/>
              <w:jc w:val="right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SUMA: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A0D" w:rsidRDefault="000F7A0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</w:tbl>
    <w:p w:rsidR="000F7A0D" w:rsidRDefault="000F7A0D" w:rsidP="000F7A0D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p w:rsidR="000F7A0D" w:rsidRDefault="000F7A0D" w:rsidP="000F7A0D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sectPr w:rsidR="000F7A0D" w:rsidSect="000F7A0D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F7A0D"/>
    <w:rsid w:val="000F7A0D"/>
    <w:rsid w:val="001107BB"/>
    <w:rsid w:val="002658E5"/>
    <w:rsid w:val="002F3254"/>
    <w:rsid w:val="0035342F"/>
    <w:rsid w:val="00364343"/>
    <w:rsid w:val="0059360A"/>
    <w:rsid w:val="00A74899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A0D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0F7A0D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TableContents">
    <w:name w:val="Table Contents"/>
    <w:basedOn w:val="Standard"/>
    <w:uiPriority w:val="99"/>
    <w:rsid w:val="000F7A0D"/>
    <w:pPr>
      <w:suppressLineNumbers/>
      <w:autoSpaceDN w:val="0"/>
    </w:pPr>
    <w:rPr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2022-12-05T11:39:00Z</dcterms:created>
  <dcterms:modified xsi:type="dcterms:W3CDTF">2022-12-05T11:39:00Z</dcterms:modified>
</cp:coreProperties>
</file>