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2CA" w:rsidRDefault="005412CA" w:rsidP="005412CA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GOPS.III.0341.11.2022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>Załącznik nr 9</w:t>
      </w:r>
    </w:p>
    <w:p w:rsidR="005412CA" w:rsidRDefault="005412CA" w:rsidP="005412CA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FORMULARZ CENOWY - PAKIET NR 5</w:t>
      </w:r>
    </w:p>
    <w:p w:rsidR="005412CA" w:rsidRDefault="005412CA" w:rsidP="005412CA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Nazwa Wykonawcy:…………………..………………………………..………………………………</w:t>
      </w:r>
    </w:p>
    <w:p w:rsidR="005412CA" w:rsidRDefault="005412CA" w:rsidP="005412CA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Siedziba Wykonawcy:……………………………………………….…………………………………</w:t>
      </w:r>
    </w:p>
    <w:p w:rsidR="005412CA" w:rsidRDefault="005412CA" w:rsidP="005412CA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W ramach zamówienia oferujemy dostawę niżej zamówionego towaru:</w:t>
      </w:r>
    </w:p>
    <w:p w:rsidR="005412CA" w:rsidRDefault="005412CA" w:rsidP="005412CA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</w:p>
    <w:p w:rsidR="005412CA" w:rsidRDefault="005412CA" w:rsidP="005412CA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W w:w="9360" w:type="dxa"/>
        <w:tblInd w:w="-22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7"/>
        <w:gridCol w:w="5247"/>
        <w:gridCol w:w="567"/>
        <w:gridCol w:w="709"/>
        <w:gridCol w:w="1134"/>
        <w:gridCol w:w="1276"/>
      </w:tblGrid>
      <w:tr w:rsidR="005412CA" w:rsidTr="005412CA"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proofErr w:type="spellStart"/>
            <w:r>
              <w:rPr>
                <w:b/>
                <w:sz w:val="20"/>
                <w:lang w:eastAsia="en-US"/>
              </w:rPr>
              <w:t>L.p</w:t>
            </w:r>
            <w:proofErr w:type="spellEnd"/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asortymentu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J.m.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Cena jednostkowa brutto (w tym podatek VAT wg obowiązującej stawki)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Wartość brutto w zł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tym podatek VAT wg obowiązującej stawki)</w:t>
            </w:r>
          </w:p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5412CA" w:rsidTr="005412CA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</w:t>
            </w: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Ser żółty typu Gołda, zaw. tłuszczu w suchej masie min. 45%, skład: mleko pasteryzowane, sól, kultury bakterii, stabilizator: chlorek wapnia, barwnik: karoteny.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172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5412CA" w:rsidTr="005412CA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2.</w:t>
            </w: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Ser żółty typu salami, zaw. tłuszczu w suchej masie min. 45%, skład: mleko pasteryzowane, sól, kultury bakterii, stabilizator: chlorek wapnia, barwnik: karoteny.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5412CA" w:rsidTr="005412CA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3.</w:t>
            </w: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Masło ekstra 0,2 kg o zawartości tłuszczu 82%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1255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5412CA" w:rsidTr="005412CA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4.</w:t>
            </w: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Mleko UHT 2 %  tłuszczu – karton 1 l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5412CA" w:rsidTr="005412CA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5.</w:t>
            </w: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Mleko UHT 3,2% tłuszczu – karton 1 l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5412CA" w:rsidTr="005412CA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6.</w:t>
            </w: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Śmietana 30% tłuszczu do zup i sosów, op. karton  1 l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5412CA" w:rsidTr="005412CA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7.</w:t>
            </w: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Śmietana kwaśna 12% tłuszczu, do sałatek, op. kubek 400 g. Skład: śmietanka, kultury bakterii mlekowych.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5412CA" w:rsidTr="005412CA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8.</w:t>
            </w: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Twaróg półtłusty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5412CA" w:rsidTr="005412CA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9.</w:t>
            </w: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Jogurt naturalny typu greckiego op. kubek 400 g, zaw. tłuszczu 9%. Skład: mleko, śmietanka, żywe kultury bakterii jogurtowych.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5412CA" w:rsidTr="005412CA">
        <w:tc>
          <w:tcPr>
            <w:tcW w:w="42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10.</w:t>
            </w: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Serek topiony śmietankowy, op. 100 g. Skład: odtłuszczone mleko (55%), ser (28%), masło, odtłuszczone mleko w proszku, sole emulgujące: E450, E452, E331, białka mleka, sól, regulator kwasowości: kwas cytrynowy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5412CA" w:rsidTr="005412CA">
        <w:tc>
          <w:tcPr>
            <w:tcW w:w="8081" w:type="dxa"/>
            <w:gridSpan w:val="5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412CA" w:rsidRDefault="005412CA">
            <w:pPr>
              <w:pStyle w:val="TableContents"/>
              <w:spacing w:line="276" w:lineRule="auto"/>
              <w:jc w:val="right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bCs w:val="0"/>
                <w:sz w:val="20"/>
                <w:lang w:eastAsia="en-US"/>
              </w:rPr>
              <w:t>SUMA: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412CA" w:rsidRDefault="005412CA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</w:tbl>
    <w:p w:rsidR="005412CA" w:rsidRDefault="005412CA" w:rsidP="005412CA">
      <w:pPr>
        <w:rPr>
          <w:rFonts w:ascii="Times New Roman" w:hAnsi="Times New Roman" w:cs="Times New Roman"/>
          <w:color w:val="000000" w:themeColor="text1"/>
        </w:rPr>
      </w:pPr>
    </w:p>
    <w:p w:rsidR="005412CA" w:rsidRDefault="005412CA" w:rsidP="005412CA">
      <w:pPr>
        <w:spacing w:after="200" w:line="276" w:lineRule="auto"/>
        <w:rPr>
          <w:rFonts w:ascii="Times New Roman" w:hAnsi="Times New Roman" w:cs="Times New Roman"/>
          <w:color w:val="000000" w:themeColor="text1"/>
        </w:rPr>
      </w:pPr>
    </w:p>
    <w:sectPr w:rsidR="005412CA" w:rsidSect="005412CA">
      <w:pgSz w:w="11906" w:h="16838" w:code="9"/>
      <w:pgMar w:top="1417" w:right="1417" w:bottom="1417" w:left="1417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412CA"/>
    <w:rsid w:val="001107BB"/>
    <w:rsid w:val="002658E5"/>
    <w:rsid w:val="0035342F"/>
    <w:rsid w:val="00364343"/>
    <w:rsid w:val="005412CA"/>
    <w:rsid w:val="0059360A"/>
    <w:rsid w:val="00A71647"/>
    <w:rsid w:val="00A74899"/>
    <w:rsid w:val="00F9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2CA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5412CA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kern w:val="2"/>
      <w:sz w:val="24"/>
      <w:szCs w:val="20"/>
      <w:lang w:eastAsia="zh-CN"/>
    </w:rPr>
  </w:style>
  <w:style w:type="paragraph" w:customStyle="1" w:styleId="TableContents">
    <w:name w:val="Table Contents"/>
    <w:basedOn w:val="Standard"/>
    <w:uiPriority w:val="99"/>
    <w:rsid w:val="005412CA"/>
    <w:pPr>
      <w:suppressLineNumbers/>
      <w:autoSpaceDN w:val="0"/>
    </w:pPr>
    <w:rPr>
      <w:kern w:val="3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2</cp:revision>
  <dcterms:created xsi:type="dcterms:W3CDTF">2022-12-05T11:39:00Z</dcterms:created>
  <dcterms:modified xsi:type="dcterms:W3CDTF">2022-12-05T11:40:00Z</dcterms:modified>
</cp:coreProperties>
</file>